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1B16" w14:textId="77777777" w:rsidR="004457BD" w:rsidRPr="004457BD" w:rsidRDefault="004457BD" w:rsidP="004457B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4457BD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МУНИЦИПАЛЬНОЕ БЮДЖЕТНОЕ ОБЩЕОБРАЗОВАТЕЛЬНОЕ УЧРЕЖДЕНИЕ</w:t>
      </w:r>
    </w:p>
    <w:p w14:paraId="3A99CC5F" w14:textId="77777777" w:rsidR="004457BD" w:rsidRPr="004457BD" w:rsidRDefault="004457BD" w:rsidP="004457B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bidi="en-US"/>
        </w:rPr>
      </w:pPr>
      <w:r w:rsidRPr="004457BD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«СРЕДНЯЯ ОБЩЕОБРАЗОВАТЕЛЬНАЯ ШКОЛА № 2 С. ШАЛАЖИ»</w:t>
      </w:r>
    </w:p>
    <w:p w14:paraId="394226E3" w14:textId="77777777" w:rsidR="004457BD" w:rsidRPr="004457BD" w:rsidRDefault="004457BD" w:rsidP="004457B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</w:pPr>
    </w:p>
    <w:p w14:paraId="39DAAC28" w14:textId="77777777" w:rsidR="004457BD" w:rsidRPr="004457BD" w:rsidRDefault="004457BD" w:rsidP="004457BD">
      <w:pPr>
        <w:numPr>
          <w:ilvl w:val="0"/>
          <w:numId w:val="42"/>
        </w:numPr>
        <w:spacing w:after="0" w:line="252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150B3E45" w14:textId="77777777" w:rsidR="004457BD" w:rsidRPr="004457BD" w:rsidRDefault="004457BD" w:rsidP="004457BD">
      <w:pPr>
        <w:numPr>
          <w:ilvl w:val="0"/>
          <w:numId w:val="42"/>
        </w:numPr>
        <w:spacing w:after="0" w:line="252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457BD">
        <w:rPr>
          <w:rFonts w:ascii="Times New Roman" w:hAnsi="Times New Roman" w:cs="Times New Roman"/>
          <w:kern w:val="2"/>
          <w:sz w:val="24"/>
          <w:szCs w:val="24"/>
        </w:rPr>
        <w:t>Приложение к ООП СОО по ФГОС-2021 и ФОП</w:t>
      </w:r>
    </w:p>
    <w:p w14:paraId="6B609855" w14:textId="77777777" w:rsidR="004457BD" w:rsidRPr="004457BD" w:rsidRDefault="004457BD" w:rsidP="004457BD">
      <w:pPr>
        <w:numPr>
          <w:ilvl w:val="0"/>
          <w:numId w:val="42"/>
        </w:numPr>
        <w:spacing w:after="0" w:line="252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457BD">
        <w:rPr>
          <w:rFonts w:ascii="Times New Roman" w:hAnsi="Times New Roman" w:cs="Times New Roman"/>
          <w:kern w:val="2"/>
          <w:sz w:val="24"/>
          <w:szCs w:val="24"/>
        </w:rPr>
        <w:t xml:space="preserve">(приказ </w:t>
      </w:r>
      <w:r w:rsidRPr="004457BD">
        <w:rPr>
          <w:rFonts w:ascii="Times New Roman" w:hAnsi="Times New Roman" w:cs="Times New Roman"/>
          <w:kern w:val="2"/>
          <w:sz w:val="24"/>
          <w:szCs w:val="24"/>
          <w:u w:val="single"/>
        </w:rPr>
        <w:t>№33-од</w:t>
      </w:r>
      <w:r w:rsidRPr="004457BD">
        <w:rPr>
          <w:rFonts w:ascii="Times New Roman" w:hAnsi="Times New Roman" w:cs="Times New Roman"/>
          <w:kern w:val="2"/>
          <w:sz w:val="24"/>
          <w:szCs w:val="24"/>
        </w:rPr>
        <w:t xml:space="preserve"> от 31.08.2023г.)</w:t>
      </w:r>
    </w:p>
    <w:p w14:paraId="17BD6D4D" w14:textId="77777777" w:rsidR="008C0895" w:rsidRPr="004457BD" w:rsidRDefault="008C0895" w:rsidP="008C0895">
      <w:pPr>
        <w:pStyle w:val="a6"/>
        <w:ind w:left="0"/>
      </w:pPr>
    </w:p>
    <w:p w14:paraId="5916CF07" w14:textId="77777777" w:rsidR="008C0895" w:rsidRPr="004457BD" w:rsidRDefault="008C0895" w:rsidP="008C0895">
      <w:pPr>
        <w:pStyle w:val="a6"/>
        <w:ind w:left="0"/>
      </w:pPr>
    </w:p>
    <w:p w14:paraId="5B113840" w14:textId="77777777" w:rsidR="008C0895" w:rsidRPr="004457BD" w:rsidRDefault="008C0895" w:rsidP="008C0895">
      <w:pPr>
        <w:pStyle w:val="a6"/>
        <w:ind w:left="0"/>
      </w:pPr>
    </w:p>
    <w:p w14:paraId="3EA7E0FE" w14:textId="77777777" w:rsidR="008C0895" w:rsidRPr="004457BD" w:rsidRDefault="008C0895" w:rsidP="008C0895">
      <w:pPr>
        <w:pStyle w:val="a6"/>
        <w:ind w:left="0"/>
      </w:pPr>
    </w:p>
    <w:p w14:paraId="496F3FC6" w14:textId="77777777" w:rsidR="008C0895" w:rsidRPr="004457BD" w:rsidRDefault="008C0895" w:rsidP="008C0895">
      <w:pPr>
        <w:pStyle w:val="a6"/>
        <w:ind w:left="0"/>
      </w:pPr>
    </w:p>
    <w:p w14:paraId="4BEE5E0E" w14:textId="77777777" w:rsidR="00B87BF5" w:rsidRPr="004457BD" w:rsidRDefault="00B87BF5" w:rsidP="00B87BF5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29B11BC" w14:textId="77777777" w:rsidR="008C0895" w:rsidRPr="004457BD" w:rsidRDefault="008C0895" w:rsidP="00B87BF5">
      <w:pPr>
        <w:rPr>
          <w:rFonts w:ascii="Times New Roman" w:hAnsi="Times New Roman" w:cs="Times New Roman"/>
          <w:sz w:val="24"/>
          <w:szCs w:val="24"/>
        </w:rPr>
      </w:pPr>
    </w:p>
    <w:p w14:paraId="62041A2F" w14:textId="77777777" w:rsidR="00B87BF5" w:rsidRPr="004457BD" w:rsidRDefault="00B87BF5" w:rsidP="00B87BF5">
      <w:pPr>
        <w:rPr>
          <w:rFonts w:ascii="Times New Roman" w:hAnsi="Times New Roman" w:cs="Times New Roman"/>
          <w:sz w:val="24"/>
          <w:szCs w:val="24"/>
        </w:rPr>
      </w:pPr>
    </w:p>
    <w:p w14:paraId="526D6274" w14:textId="77777777" w:rsidR="00B87BF5" w:rsidRPr="004457BD" w:rsidRDefault="00B87BF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4966CCC3" w14:textId="77777777" w:rsidR="00B87BF5" w:rsidRPr="004457BD" w:rsidRDefault="00B87BF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</w:p>
    <w:p w14:paraId="07CA3FC4" w14:textId="77777777" w:rsidR="00A90373" w:rsidRPr="004457BD" w:rsidRDefault="00B87BF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«ПРОФОРИЕНТАЦИЯ»</w:t>
      </w:r>
    </w:p>
    <w:p w14:paraId="74FCFD65" w14:textId="77777777" w:rsidR="00B87BF5" w:rsidRPr="004457BD" w:rsidRDefault="008C0895" w:rsidP="00B8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5</w:t>
      </w:r>
      <w:r w:rsidR="00B87BF5" w:rsidRPr="004457BD">
        <w:rPr>
          <w:rFonts w:ascii="Times New Roman" w:hAnsi="Times New Roman" w:cs="Times New Roman"/>
          <w:sz w:val="24"/>
          <w:szCs w:val="24"/>
        </w:rPr>
        <w:t>-11 КЛАССЫ</w:t>
      </w:r>
    </w:p>
    <w:p w14:paraId="2891F890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02F9834F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392F1CC1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5F6EF4A7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3EAC81A9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7AF705CF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71A6D919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28E37A83" w14:textId="77777777" w:rsidR="00A90373" w:rsidRPr="004457BD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39DFB2C1" w14:textId="18D73B16" w:rsidR="00A90373" w:rsidRDefault="00A90373">
      <w:pPr>
        <w:rPr>
          <w:rFonts w:ascii="Times New Roman" w:hAnsi="Times New Roman" w:cs="Times New Roman"/>
          <w:sz w:val="24"/>
          <w:szCs w:val="24"/>
        </w:rPr>
      </w:pPr>
    </w:p>
    <w:p w14:paraId="1402810E" w14:textId="3F1DA331" w:rsidR="004457BD" w:rsidRDefault="004457BD">
      <w:pPr>
        <w:rPr>
          <w:rFonts w:ascii="Times New Roman" w:hAnsi="Times New Roman" w:cs="Times New Roman"/>
          <w:sz w:val="24"/>
          <w:szCs w:val="24"/>
        </w:rPr>
      </w:pPr>
    </w:p>
    <w:p w14:paraId="6F0A75F9" w14:textId="77777777" w:rsidR="004457BD" w:rsidRPr="004457BD" w:rsidRDefault="004457BD">
      <w:pPr>
        <w:rPr>
          <w:rFonts w:ascii="Times New Roman" w:hAnsi="Times New Roman" w:cs="Times New Roman"/>
          <w:sz w:val="24"/>
          <w:szCs w:val="24"/>
        </w:rPr>
      </w:pPr>
    </w:p>
    <w:p w14:paraId="55D974AC" w14:textId="77777777" w:rsidR="00A90373" w:rsidRPr="004457BD" w:rsidRDefault="00A90373" w:rsidP="008C0895">
      <w:pPr>
        <w:rPr>
          <w:rFonts w:ascii="Times New Roman" w:hAnsi="Times New Roman" w:cs="Times New Roman"/>
          <w:sz w:val="24"/>
          <w:szCs w:val="24"/>
        </w:rPr>
      </w:pPr>
    </w:p>
    <w:p w14:paraId="3394A691" w14:textId="4DCDE10C" w:rsidR="00A90373" w:rsidRDefault="004457BD" w:rsidP="00445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С.ШАЛАЖИ,2023г.</w:t>
      </w:r>
    </w:p>
    <w:p w14:paraId="27936A2E" w14:textId="5D5D2AF8" w:rsidR="004457BD" w:rsidRDefault="004457BD">
      <w:pPr>
        <w:rPr>
          <w:rFonts w:ascii="Times New Roman" w:hAnsi="Times New Roman" w:cs="Times New Roman"/>
          <w:sz w:val="24"/>
          <w:szCs w:val="24"/>
        </w:rPr>
      </w:pPr>
    </w:p>
    <w:p w14:paraId="5A465824" w14:textId="57B03412" w:rsidR="004457BD" w:rsidRDefault="004457BD">
      <w:pPr>
        <w:rPr>
          <w:rFonts w:ascii="Times New Roman" w:hAnsi="Times New Roman" w:cs="Times New Roman"/>
          <w:sz w:val="24"/>
          <w:szCs w:val="24"/>
        </w:rPr>
      </w:pPr>
    </w:p>
    <w:p w14:paraId="01E2FE7D" w14:textId="77777777" w:rsidR="004457BD" w:rsidRPr="004457BD" w:rsidRDefault="004457BD">
      <w:pPr>
        <w:rPr>
          <w:rFonts w:ascii="Times New Roman" w:hAnsi="Times New Roman" w:cs="Times New Roman"/>
          <w:sz w:val="24"/>
          <w:szCs w:val="24"/>
        </w:rPr>
      </w:pPr>
    </w:p>
    <w:p w14:paraId="68C6C823" w14:textId="77777777" w:rsidR="00B87BF5" w:rsidRPr="004457BD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Программа курса «Мир профессий» социальной направленности. Программа рассчитана на </w:t>
      </w:r>
      <w:r w:rsidR="008C0895" w:rsidRPr="004457BD">
        <w:rPr>
          <w:rFonts w:ascii="Times New Roman" w:hAnsi="Times New Roman" w:cs="Times New Roman"/>
          <w:sz w:val="24"/>
          <w:szCs w:val="24"/>
        </w:rPr>
        <w:t>5</w:t>
      </w:r>
      <w:r w:rsidRPr="004457BD">
        <w:rPr>
          <w:rFonts w:ascii="Times New Roman" w:hAnsi="Times New Roman" w:cs="Times New Roman"/>
          <w:sz w:val="24"/>
          <w:szCs w:val="24"/>
        </w:rPr>
        <w:t>-11 класс</w:t>
      </w:r>
      <w:r w:rsidR="00B87BF5" w:rsidRPr="004457BD">
        <w:rPr>
          <w:rFonts w:ascii="Times New Roman" w:hAnsi="Times New Roman" w:cs="Times New Roman"/>
          <w:sz w:val="24"/>
          <w:szCs w:val="24"/>
        </w:rPr>
        <w:t>. 34 часа (1 час в неделю).</w:t>
      </w:r>
    </w:p>
    <w:p w14:paraId="2CF8E126" w14:textId="77777777" w:rsidR="00A90373" w:rsidRPr="004457BD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457BD">
        <w:rPr>
          <w:rFonts w:ascii="Times New Roman" w:hAnsi="Times New Roman" w:cs="Times New Roman"/>
          <w:sz w:val="24"/>
          <w:szCs w:val="24"/>
        </w:rPr>
        <w:t>: содействовать становлению профессионального</w:t>
      </w:r>
    </w:p>
    <w:p w14:paraId="62E24100" w14:textId="77777777" w:rsidR="00A90373" w:rsidRPr="004457BD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самоопределения учащихся и обогащению их знаний, умений и навыков в выборе</w:t>
      </w:r>
    </w:p>
    <w:p w14:paraId="1CE480CF" w14:textId="77777777" w:rsidR="00A90373" w:rsidRPr="004457BD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жизненного и профессионального пути на основе целенаправленной педагогической</w:t>
      </w:r>
    </w:p>
    <w:p w14:paraId="052E3695" w14:textId="77777777" w:rsidR="00A90373" w:rsidRPr="004457BD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8F09A24" w14:textId="77777777" w:rsidR="00A90373" w:rsidRPr="004457BD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 w:rsidRPr="004457B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15630C5" w14:textId="77777777" w:rsidR="00A90373" w:rsidRPr="004457BD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1. Повышение уровня психологической компетенции обучающихся посредством вооружения их соответствующими знаниями и умениями, расширения границ самовосприятия, пробуждения потребности в самосовершенствовании.</w:t>
      </w:r>
    </w:p>
    <w:p w14:paraId="0299B94E" w14:textId="77777777" w:rsidR="00A90373" w:rsidRPr="004457BD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2. Формирование у обучающихся положительного отношения к себе, чувства изначальной ценности как индивидуальности, уверенности в своих способностях применительно к реализации себя в будущей профессии.</w:t>
      </w:r>
    </w:p>
    <w:p w14:paraId="5E66A09A" w14:textId="77777777" w:rsidR="00A90373" w:rsidRPr="004457BD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3. Ознакомление обучающихся со спецификой профессиональной деятельности и новыми формами организации труда в условиях безработицы и конкуренции.</w:t>
      </w:r>
    </w:p>
    <w:p w14:paraId="222C27CA" w14:textId="77777777" w:rsidR="00A90373" w:rsidRPr="004457BD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4.Активное привлечение к деятельности в рамках программы всех участников педагогического процесса, в том числе и родителей учащихся.</w:t>
      </w:r>
    </w:p>
    <w:p w14:paraId="12FF33D2" w14:textId="77777777" w:rsidR="00A90373" w:rsidRPr="004457BD" w:rsidRDefault="00A90373" w:rsidP="00A90373">
      <w:pPr>
        <w:spacing w:after="0" w:line="240" w:lineRule="auto"/>
        <w:rPr>
          <w:rStyle w:val="FontStyle43"/>
          <w:b/>
          <w:sz w:val="24"/>
          <w:szCs w:val="24"/>
        </w:rPr>
      </w:pPr>
    </w:p>
    <w:p w14:paraId="6373C50C" w14:textId="77777777" w:rsidR="00A90373" w:rsidRPr="004457BD" w:rsidRDefault="00A90373" w:rsidP="00A90373">
      <w:pPr>
        <w:pStyle w:val="a3"/>
        <w:numPr>
          <w:ilvl w:val="0"/>
          <w:numId w:val="1"/>
        </w:numPr>
        <w:spacing w:after="0" w:line="240" w:lineRule="auto"/>
        <w:rPr>
          <w:rStyle w:val="FontStyle43"/>
          <w:b/>
          <w:sz w:val="24"/>
          <w:szCs w:val="24"/>
        </w:rPr>
      </w:pPr>
      <w:r w:rsidRPr="004457BD">
        <w:rPr>
          <w:rStyle w:val="FontStyle43"/>
          <w:b/>
          <w:sz w:val="24"/>
          <w:szCs w:val="24"/>
        </w:rPr>
        <w:t>Результаты освоения курса внеурочной деятельности</w:t>
      </w:r>
    </w:p>
    <w:p w14:paraId="6B5B3B51" w14:textId="77777777" w:rsidR="00B87BF5" w:rsidRPr="004457BD" w:rsidRDefault="00B87BF5" w:rsidP="008C0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F8A17" w14:textId="77777777" w:rsidR="00A90373" w:rsidRPr="004457BD" w:rsidRDefault="00182F6D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7BD">
        <w:rPr>
          <w:rFonts w:ascii="Times New Roman" w:hAnsi="Times New Roman" w:cs="Times New Roman"/>
          <w:b/>
          <w:sz w:val="24"/>
          <w:szCs w:val="24"/>
          <w:u w:val="single"/>
        </w:rPr>
        <w:t>5-9 класс</w:t>
      </w:r>
    </w:p>
    <w:p w14:paraId="57614AFA" w14:textId="77777777" w:rsidR="00B87BF5" w:rsidRPr="004457BD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86429E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14:paraId="1BB69386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14:paraId="46463347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14:paraId="0E29FC18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14:paraId="7BB8DB43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14:paraId="7DC0A288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14:paraId="62282BB9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14:paraId="3A223CD6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14:paraId="4E84B568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14:paraId="5430448D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здорового образа жизни;</w:t>
      </w:r>
    </w:p>
    <w:p w14:paraId="5AC2B308" w14:textId="77777777" w:rsidR="00182F6D" w:rsidRPr="004457B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14:paraId="7A5B23A0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72BCA5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Метапредметные:</w:t>
      </w:r>
    </w:p>
    <w:p w14:paraId="6DBBC1CF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14:paraId="5707010F" w14:textId="77777777" w:rsidR="00182F6D" w:rsidRPr="004457B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14:paraId="42C074CA" w14:textId="77777777" w:rsidR="00182F6D" w:rsidRPr="004457B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14:paraId="6C4D4924" w14:textId="77777777" w:rsidR="00182F6D" w:rsidRPr="004457B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14:paraId="6BFBC929" w14:textId="77777777" w:rsidR="00182F6D" w:rsidRPr="004457B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14:paraId="35611711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8BEB3AD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14:paraId="76FFDF24" w14:textId="77777777" w:rsidR="00182F6D" w:rsidRPr="004457B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14:paraId="51206C7A" w14:textId="77777777" w:rsidR="00182F6D" w:rsidRPr="004457B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14:paraId="63EE5CA9" w14:textId="77777777" w:rsidR="00182F6D" w:rsidRPr="004457B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14:paraId="4A659F27" w14:textId="77777777" w:rsidR="00182F6D" w:rsidRPr="004457B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14:paraId="37977A41" w14:textId="77777777" w:rsidR="00182F6D" w:rsidRPr="004457B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14:paraId="4939D658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14:paraId="4AE0D9CA" w14:textId="77777777" w:rsidR="00182F6D" w:rsidRPr="004457B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14:paraId="2F1002D6" w14:textId="77777777" w:rsidR="00182F6D" w:rsidRPr="004457B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14:paraId="1449872A" w14:textId="77777777" w:rsidR="00182F6D" w:rsidRPr="004457B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14:paraId="63D30B4E" w14:textId="77777777" w:rsidR="00182F6D" w:rsidRPr="004457B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14:paraId="3265A041" w14:textId="77777777" w:rsidR="00182F6D" w:rsidRPr="004457B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14:paraId="7FC1AD2F" w14:textId="77777777" w:rsidR="00182F6D" w:rsidRPr="004457B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14:paraId="441DE088" w14:textId="77777777" w:rsidR="00182F6D" w:rsidRPr="004457B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14:paraId="493B9001" w14:textId="77777777" w:rsidR="00182F6D" w:rsidRPr="004457BD" w:rsidRDefault="00182F6D" w:rsidP="0018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1064F6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14:paraId="48FDE8BD" w14:textId="77777777" w:rsidR="00182F6D" w:rsidRPr="004457B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14:paraId="4FD67D6A" w14:textId="77777777" w:rsidR="00182F6D" w:rsidRPr="004457B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14:paraId="729634C8" w14:textId="77777777" w:rsidR="00182F6D" w:rsidRPr="004457B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14:paraId="0773BE5E" w14:textId="77777777" w:rsidR="00182F6D" w:rsidRPr="004457B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14:paraId="7E5ACA3A" w14:textId="77777777" w:rsidR="00182F6D" w:rsidRPr="004457B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14:paraId="7C0D081B" w14:textId="77777777" w:rsidR="00182F6D" w:rsidRPr="004457BD" w:rsidRDefault="00182F6D" w:rsidP="00CA4EE6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14:paraId="1AFCE986" w14:textId="77777777" w:rsidR="00182F6D" w:rsidRPr="004457B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proofErr w:type="gramStart"/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исследовательских</w:t>
      </w:r>
      <w:proofErr w:type="gramEnd"/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работах;</w:t>
      </w:r>
    </w:p>
    <w:p w14:paraId="73977AF0" w14:textId="77777777" w:rsidR="00182F6D" w:rsidRPr="004457BD" w:rsidRDefault="00182F6D" w:rsidP="00CA4EE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14:paraId="15545169" w14:textId="77777777" w:rsidR="00182F6D" w:rsidRPr="004457B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исследования;</w:t>
      </w:r>
    </w:p>
    <w:p w14:paraId="5EC3E54F" w14:textId="77777777" w:rsidR="00182F6D" w:rsidRPr="004457B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самореализации.</w:t>
      </w:r>
    </w:p>
    <w:p w14:paraId="1C41026F" w14:textId="77777777" w:rsidR="00B87BF5" w:rsidRPr="004457BD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072409" w14:textId="77777777" w:rsidR="00182F6D" w:rsidRPr="004457BD" w:rsidRDefault="006E1BA6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7BD">
        <w:rPr>
          <w:rFonts w:ascii="Times New Roman" w:hAnsi="Times New Roman" w:cs="Times New Roman"/>
          <w:b/>
          <w:sz w:val="24"/>
          <w:szCs w:val="24"/>
          <w:u w:val="single"/>
        </w:rPr>
        <w:t>10-11 класс</w:t>
      </w:r>
    </w:p>
    <w:p w14:paraId="7DFE1A39" w14:textId="77777777" w:rsidR="00B87BF5" w:rsidRPr="004457BD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0FC50" w14:textId="77777777" w:rsidR="006E1BA6" w:rsidRPr="004457BD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7B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101C496E" w14:textId="77777777" w:rsidR="006E1BA6" w:rsidRPr="004457BD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 приобретение социальных знаний;</w:t>
      </w:r>
    </w:p>
    <w:p w14:paraId="2839B590" w14:textId="77777777" w:rsidR="006E1BA6" w:rsidRPr="004457BD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 самостоятельность и личная </w:t>
      </w:r>
      <w:proofErr w:type="gramStart"/>
      <w:r w:rsidRPr="004457BD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4457BD">
        <w:rPr>
          <w:rFonts w:ascii="Times New Roman" w:hAnsi="Times New Roman" w:cs="Times New Roman"/>
          <w:sz w:val="24"/>
          <w:szCs w:val="24"/>
        </w:rPr>
        <w:t xml:space="preserve"> выбор дальнейшей профессии;</w:t>
      </w:r>
    </w:p>
    <w:p w14:paraId="48F71C6B" w14:textId="77777777" w:rsidR="006E1BA6" w:rsidRPr="004457BD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получение опыта самостоятельного </w:t>
      </w:r>
      <w:proofErr w:type="gramStart"/>
      <w:r w:rsidRPr="004457BD">
        <w:rPr>
          <w:rFonts w:ascii="Times New Roman" w:hAnsi="Times New Roman" w:cs="Times New Roman"/>
          <w:sz w:val="24"/>
          <w:szCs w:val="24"/>
        </w:rPr>
        <w:t>общественного  и</w:t>
      </w:r>
      <w:proofErr w:type="gramEnd"/>
      <w:r w:rsidRPr="004457BD">
        <w:rPr>
          <w:rFonts w:ascii="Times New Roman" w:hAnsi="Times New Roman" w:cs="Times New Roman"/>
          <w:sz w:val="24"/>
          <w:szCs w:val="24"/>
        </w:rPr>
        <w:t xml:space="preserve"> профессионального действия.</w:t>
      </w:r>
    </w:p>
    <w:p w14:paraId="4B0A1D2C" w14:textId="77777777" w:rsidR="006E1BA6" w:rsidRPr="004457BD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наличие мотивации к </w:t>
      </w:r>
      <w:proofErr w:type="spellStart"/>
      <w:r w:rsidRPr="004457BD">
        <w:rPr>
          <w:rFonts w:ascii="Times New Roman" w:hAnsi="Times New Roman" w:cs="Times New Roman"/>
          <w:sz w:val="24"/>
          <w:szCs w:val="24"/>
        </w:rPr>
        <w:t>самобразованию</w:t>
      </w:r>
      <w:proofErr w:type="spellEnd"/>
      <w:r w:rsidRPr="004457BD">
        <w:rPr>
          <w:rFonts w:ascii="Times New Roman" w:hAnsi="Times New Roman" w:cs="Times New Roman"/>
          <w:sz w:val="24"/>
          <w:szCs w:val="24"/>
        </w:rPr>
        <w:t xml:space="preserve"> и саморазвитию.</w:t>
      </w:r>
    </w:p>
    <w:p w14:paraId="5E0DF4D4" w14:textId="77777777" w:rsidR="006E1BA6" w:rsidRPr="004457BD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7BD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Pr="004457B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4457B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14:paraId="58764CAB" w14:textId="77777777" w:rsidR="006E1BA6" w:rsidRPr="004457BD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общения; </w:t>
      </w:r>
    </w:p>
    <w:p w14:paraId="4D682C4A" w14:textId="77777777" w:rsidR="006E1BA6" w:rsidRPr="004457BD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 </w:t>
      </w:r>
      <w:proofErr w:type="gramStart"/>
      <w:r w:rsidRPr="004457BD">
        <w:rPr>
          <w:rFonts w:ascii="Times New Roman" w:hAnsi="Times New Roman" w:cs="Times New Roman"/>
          <w:sz w:val="24"/>
          <w:szCs w:val="24"/>
        </w:rPr>
        <w:t>и  адекватной</w:t>
      </w:r>
      <w:proofErr w:type="gramEnd"/>
      <w:r w:rsidRPr="004457BD">
        <w:rPr>
          <w:rFonts w:ascii="Times New Roman" w:hAnsi="Times New Roman" w:cs="Times New Roman"/>
          <w:sz w:val="24"/>
          <w:szCs w:val="24"/>
        </w:rPr>
        <w:t xml:space="preserve">  самооценки;</w:t>
      </w:r>
    </w:p>
    <w:p w14:paraId="3077E980" w14:textId="77777777" w:rsidR="006E1BA6" w:rsidRPr="004457BD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умение самопрезентации;</w:t>
      </w:r>
    </w:p>
    <w:p w14:paraId="0345AC72" w14:textId="77777777" w:rsidR="006E1BA6" w:rsidRPr="004457BD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lastRenderedPageBreak/>
        <w:t xml:space="preserve">умение оценивать правильность выбора, соотнесение его </w:t>
      </w:r>
      <w:proofErr w:type="gramStart"/>
      <w:r w:rsidRPr="004457BD">
        <w:rPr>
          <w:rFonts w:ascii="Times New Roman" w:hAnsi="Times New Roman" w:cs="Times New Roman"/>
          <w:sz w:val="24"/>
          <w:szCs w:val="24"/>
        </w:rPr>
        <w:t>с  собственными</w:t>
      </w:r>
      <w:proofErr w:type="gramEnd"/>
      <w:r w:rsidRPr="004457BD">
        <w:rPr>
          <w:rFonts w:ascii="Times New Roman" w:hAnsi="Times New Roman" w:cs="Times New Roman"/>
          <w:sz w:val="24"/>
          <w:szCs w:val="24"/>
        </w:rPr>
        <w:t xml:space="preserve">  возможностями;</w:t>
      </w:r>
    </w:p>
    <w:p w14:paraId="22F535D5" w14:textId="77777777" w:rsidR="006E1BA6" w:rsidRPr="004457BD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умение организовывать сотрудничество и совместную деятельность в коллективе, работать индивидуально;</w:t>
      </w:r>
    </w:p>
    <w:p w14:paraId="341EEA7F" w14:textId="77777777" w:rsidR="006E1BA6" w:rsidRPr="004457BD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свою позицию;</w:t>
      </w:r>
    </w:p>
    <w:p w14:paraId="2116EADF" w14:textId="77777777" w:rsidR="006E1BA6" w:rsidRPr="004457BD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BD">
        <w:rPr>
          <w:rFonts w:ascii="Times New Roman" w:hAnsi="Times New Roman" w:cs="Times New Roman"/>
          <w:sz w:val="24"/>
          <w:szCs w:val="24"/>
        </w:rPr>
        <w:t xml:space="preserve">развитие компетентности в области </w:t>
      </w:r>
      <w:proofErr w:type="gramStart"/>
      <w:r w:rsidRPr="004457BD">
        <w:rPr>
          <w:rFonts w:ascii="Times New Roman" w:hAnsi="Times New Roman" w:cs="Times New Roman"/>
          <w:sz w:val="24"/>
          <w:szCs w:val="24"/>
        </w:rPr>
        <w:t>применения  информационно</w:t>
      </w:r>
      <w:proofErr w:type="gramEnd"/>
      <w:r w:rsidRPr="004457BD">
        <w:rPr>
          <w:rFonts w:ascii="Times New Roman" w:hAnsi="Times New Roman" w:cs="Times New Roman"/>
          <w:sz w:val="24"/>
          <w:szCs w:val="24"/>
        </w:rPr>
        <w:t>-коммуникационных технологий.</w:t>
      </w:r>
    </w:p>
    <w:p w14:paraId="073D3399" w14:textId="77777777" w:rsidR="00513DD1" w:rsidRPr="004457BD" w:rsidRDefault="00513DD1" w:rsidP="00513DD1">
      <w:pPr>
        <w:pStyle w:val="a3"/>
        <w:rPr>
          <w:rStyle w:val="FontStyle43"/>
          <w:rFonts w:eastAsia="Calibri"/>
          <w:b/>
          <w:sz w:val="24"/>
          <w:szCs w:val="24"/>
        </w:rPr>
      </w:pPr>
    </w:p>
    <w:p w14:paraId="51F12C1A" w14:textId="77777777" w:rsidR="00513DD1" w:rsidRPr="004457BD" w:rsidRDefault="00513DD1" w:rsidP="00513DD1">
      <w:pPr>
        <w:pStyle w:val="a3"/>
        <w:rPr>
          <w:rStyle w:val="FontStyle43"/>
          <w:rFonts w:eastAsia="Calibri"/>
          <w:b/>
          <w:sz w:val="24"/>
          <w:szCs w:val="24"/>
        </w:rPr>
      </w:pPr>
      <w:r w:rsidRPr="004457BD">
        <w:rPr>
          <w:rStyle w:val="FontStyle43"/>
          <w:rFonts w:eastAsia="Calibri"/>
          <w:b/>
          <w:sz w:val="24"/>
          <w:szCs w:val="24"/>
        </w:rPr>
        <w:t>2) Содержание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467"/>
        <w:gridCol w:w="829"/>
        <w:gridCol w:w="3674"/>
        <w:gridCol w:w="1916"/>
      </w:tblGrid>
      <w:tr w:rsidR="00C51089" w:rsidRPr="004457BD" w14:paraId="525116F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D224" w14:textId="77777777" w:rsidR="00C51089" w:rsidRPr="004457BD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57BD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69C0" w14:textId="77777777" w:rsidR="00C51089" w:rsidRPr="004457BD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57BD">
              <w:rPr>
                <w:b/>
                <w:color w:val="000000"/>
              </w:rPr>
              <w:t>Содержательная линия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A6D8" w14:textId="77777777" w:rsidR="00C51089" w:rsidRPr="004457BD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57BD">
              <w:rPr>
                <w:b/>
                <w:color w:val="000000"/>
              </w:rPr>
              <w:t>Кол-во</w:t>
            </w:r>
          </w:p>
          <w:p w14:paraId="64A179DE" w14:textId="77777777" w:rsidR="00C51089" w:rsidRPr="004457BD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57BD">
              <w:rPr>
                <w:b/>
                <w:color w:val="000000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2BD7" w14:textId="77777777" w:rsidR="00C51089" w:rsidRPr="004457BD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57BD">
              <w:rPr>
                <w:b/>
                <w:color w:val="000000"/>
              </w:rPr>
              <w:t>Виды учебной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A0D" w14:textId="77777777" w:rsidR="00C51089" w:rsidRPr="004457BD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Формы организации</w:t>
            </w:r>
          </w:p>
          <w:p w14:paraId="41E3917C" w14:textId="77777777" w:rsidR="00C51089" w:rsidRPr="004457BD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57BD">
              <w:rPr>
                <w:b/>
              </w:rPr>
              <w:t>учебной деятельности</w:t>
            </w:r>
          </w:p>
        </w:tc>
      </w:tr>
      <w:tr w:rsidR="00C36E18" w:rsidRPr="004457BD" w14:paraId="284FBC53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DAD" w14:textId="77777777" w:rsidR="00C36E18" w:rsidRPr="004457BD" w:rsidRDefault="00C36E18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5 класс</w:t>
            </w:r>
          </w:p>
        </w:tc>
      </w:tr>
      <w:tr w:rsidR="00F112C2" w:rsidRPr="004457BD" w14:paraId="098C978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71A7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1AA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Мои личные профессиональные планы.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A56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738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7EF1B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t>Парная, групповая, коллективная, индивидуальная</w:t>
            </w:r>
          </w:p>
        </w:tc>
      </w:tr>
      <w:tr w:rsidR="00F112C2" w:rsidRPr="004457BD" w14:paraId="284E7C6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323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189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Интересы и склонности в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D4C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F00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 на определение интересов и склонностей,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7B3EE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5D87B62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461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517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</w:t>
            </w:r>
          </w:p>
          <w:p w14:paraId="58AEC3C1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922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4E8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Отвечаем на вопросник Климова. Типы профессий (построение таблицы): Ч-Ч, Ч-Т, Ч-П, Ч-ХО, Ч-Э.</w:t>
            </w:r>
          </w:p>
          <w:p w14:paraId="7A8CD406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EF207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32F4185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E8A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E17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B11368C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98E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E7A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14BC2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5457D48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4D1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623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14:paraId="542118E2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Ошибки и затруднения при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A79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BAA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2C13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5E9A737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F97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ED1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Кем работают мои родные. Кем работают мои родители? Профессии моего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565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C11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учеников.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B2FD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70FCCBBB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697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850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В каких учебных заведениях можно получить профессию?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FC3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87F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учителя.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86CA5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79E02A4E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450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2CF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«Секреты» выбора профессии («хочу», «могу», «надо»)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F8E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FB0E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D1449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4008003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0DB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867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Как готовить себя к будущей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EE7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255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89C7B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3589E16E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62E" w14:textId="77777777" w:rsidR="00F112C2" w:rsidRPr="004457BD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F07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t>Рабочие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1DA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7AA" w14:textId="77777777" w:rsidR="00F112C2" w:rsidRPr="004457BD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 викторина с элементами рассказа.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8277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96885" w:rsidRPr="004457BD" w14:paraId="7E8EA528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668" w14:textId="77777777" w:rsidR="00496885" w:rsidRPr="004457BD" w:rsidRDefault="0049688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6 класс</w:t>
            </w:r>
          </w:p>
        </w:tc>
      </w:tr>
      <w:tr w:rsidR="00F112C2" w:rsidRPr="004457BD" w14:paraId="4F56DFC9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445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4E9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Трудом славен человек</w:t>
            </w:r>
            <w:r w:rsidRPr="004457BD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9F4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F08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      </w:r>
          </w:p>
          <w:p w14:paraId="56869421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DA81C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t>Парная, групповая, коллективная, индивидуальная</w:t>
            </w:r>
          </w:p>
        </w:tc>
      </w:tr>
      <w:tr w:rsidR="00F112C2" w:rsidRPr="004457BD" w14:paraId="5A13EF4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2E7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C70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Учеба - твой главный труд.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A55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9F5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Пресс-конференция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учителями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теме, составление учащимися в группах памятки «Успешное обучение- мое стремление!».</w:t>
            </w:r>
          </w:p>
          <w:p w14:paraId="024985FF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640E1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0F5EF78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03A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315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Человеческие возможности</w:t>
            </w:r>
            <w:r w:rsidRPr="004457BD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039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48E6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просмотр фильма ВВС «Человеческие возможности». Аналитическая беседа с учащимися по увиденному материалу.</w:t>
            </w:r>
          </w:p>
          <w:p w14:paraId="47477041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3925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6345B17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9D6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23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Способности к запоминанию</w:t>
            </w:r>
            <w:r w:rsidRPr="004457BD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0EB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045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E525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618DAD5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AE3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9B8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t>Способность быть внимательным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49D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A6D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процессе внимания, его видах и свойствах. Значение наблюдательности как профессионально важного качества.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D4B2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4943723B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C67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052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Волевые качества личности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669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B98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      </w:r>
          </w:p>
          <w:p w14:paraId="058971EE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66AB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6F2F8279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F8B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6BC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Беседы о конкретных профессиях</w:t>
            </w:r>
            <w:r w:rsidRPr="004457BD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89A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F87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 беседа с врачом-педиатром и библиотекарем.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5B0E2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3BF3BBD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AE4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4E9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Классификация профессий</w:t>
            </w:r>
            <w:r w:rsidRPr="004457BD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5AB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0E3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работа учащихся по классификации профессий по 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предмету труда, по целям труда, по орудиям труда, по условиям труда. Знакомство с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811E0B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A7413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0E39ED9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20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F4E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Все работы хороши, выбирай на вкус.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485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C58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викторины на знание и выбор профессии. Составление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на тему «Моя любимая профессия».</w:t>
            </w:r>
          </w:p>
          <w:p w14:paraId="1B89777E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E95B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RPr="004457BD" w14:paraId="156D72F3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07F" w14:textId="77777777" w:rsidR="00F112C2" w:rsidRPr="004457BD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0C8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4457BD">
              <w:rPr>
                <w:bCs/>
              </w:rPr>
              <w:t>Профессиональный тип личности</w:t>
            </w:r>
            <w:r w:rsidRPr="004457BD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790" w14:textId="77777777" w:rsidR="00F112C2" w:rsidRPr="004457BD" w:rsidRDefault="0059110D" w:rsidP="00B8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12C2"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DE9" w14:textId="77777777" w:rsidR="00F112C2" w:rsidRPr="004457BD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профессионального типа личности. Тест «Профессиональный тип личности».</w:t>
            </w:r>
          </w:p>
          <w:p w14:paraId="4393D23D" w14:textId="77777777" w:rsidR="00F112C2" w:rsidRPr="004457BD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54BE6" w14:textId="77777777" w:rsidR="00F112C2" w:rsidRPr="004457BD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76B7EE24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731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7 класс</w:t>
            </w:r>
          </w:p>
        </w:tc>
      </w:tr>
      <w:tr w:rsidR="00BF5926" w:rsidRPr="004457BD" w14:paraId="67E8DCC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5E4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437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826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F4C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80A1E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t>Парная, групповая, коллективная, индивидуальная</w:t>
            </w:r>
          </w:p>
        </w:tc>
      </w:tr>
      <w:tr w:rsidR="00BF5926" w:rsidRPr="004457BD" w14:paraId="270FB80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A0F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000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843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A45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определения: профессия, специальность, квалификация, должность.</w:t>
            </w:r>
          </w:p>
          <w:p w14:paraId="6022C14A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типам профессий (Е.А. Климов), объекту, характеру труда, видам деятельности и др.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E2720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3B25618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111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CF4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3D3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E8E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понятиям “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23AC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2E91145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B3D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52C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3CC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8A4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техника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C4C1E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5BE9CC8D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1D6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BFF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ABF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DFF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природа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55D0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07B0AD1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BB5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A76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DA9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B8E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знаковая система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E9B82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6BEFF07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255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E1A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044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BDB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типа “Человек – человек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.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DB183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61D937F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0A5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2CD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BDC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B83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="0059110D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</w:t>
            </w:r>
            <w:r w:rsidR="0059110D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образ»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6C59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0B06F91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FCB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9A2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B21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26F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учебными заведениями региона, в которых можно получить профессию.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14B6A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5D1812F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AE3" w14:textId="77777777" w:rsidR="00BF5926" w:rsidRPr="004457BD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208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641" w14:textId="77777777" w:rsidR="00BF5926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471" w14:textId="77777777" w:rsidR="00BF5926" w:rsidRPr="004457BD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EB06" w14:textId="77777777" w:rsidR="00BF5926" w:rsidRPr="004457BD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RPr="004457BD" w14:paraId="201E0068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C094E" w14:textId="77777777" w:rsidR="00BF5926" w:rsidRPr="004457BD" w:rsidRDefault="008A157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8 класс</w:t>
            </w:r>
          </w:p>
        </w:tc>
      </w:tr>
      <w:tr w:rsidR="0059110D" w:rsidRPr="004457BD" w14:paraId="1E0BD99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E0E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26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4B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6D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      </w:r>
          </w:p>
          <w:p w14:paraId="0921833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2F91E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t>Парная, групповая, коллективная, индивидуальная</w:t>
            </w:r>
          </w:p>
        </w:tc>
      </w:tr>
      <w:tr w:rsidR="0059110D" w:rsidRPr="004457BD" w14:paraId="6C921AC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8E6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9F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85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D4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отношения личности: к деятельности, к людям, к самому себе, к предметному миру. Эмоциональные состояния личности.</w:t>
            </w:r>
          </w:p>
          <w:p w14:paraId="5BF38432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481C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553EFE79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458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52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332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0B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Работоспособность. Психология принятия решения. Диагностические процедуры: анкета здоровья,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-тест, опросник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Айзенека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ориентировочная анкета, опросники «Беспокойство-тревога», «Какая у меня воля».</w:t>
            </w:r>
          </w:p>
          <w:p w14:paraId="10A08C8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6FDA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49265FB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098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2DB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3F2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116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«мышление». Типы мышления. Формы логического мышления. Основные операции мышления: анализ, синтез, 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абстрагирование, конкретизация, обобщение. Основные качества мышления.</w:t>
            </w:r>
          </w:p>
          <w:p w14:paraId="7FC7839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15CEB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6A7DE34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53E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159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DC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A8C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Процессы памяти: запоминание, сохранение, воспроизведение. Виды памяти. Приемы запоминания.</w:t>
            </w:r>
          </w:p>
          <w:p w14:paraId="3D484EA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1964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24352049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FDE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21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626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42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      </w:r>
          </w:p>
          <w:p w14:paraId="7CEDAE81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C891E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46D6D12B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8F0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F8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F2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B8C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A3743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1C48ADC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191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46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19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35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Тесты: «Определение направленности личности», «16-факторный опросник Р.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AC25AF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840BF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27B1EBEE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B88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42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AB6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598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      </w:r>
          </w:p>
          <w:p w14:paraId="4F040B0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6747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345C9CE5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AD5" w14:textId="77777777" w:rsidR="0059110D" w:rsidRPr="004457B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14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FC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D1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рынка труда.</w:t>
            </w:r>
          </w:p>
          <w:p w14:paraId="63DD34C1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C288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5A0AEFDF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D96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9 класс</w:t>
            </w:r>
          </w:p>
        </w:tc>
      </w:tr>
      <w:tr w:rsidR="0059110D" w:rsidRPr="004457BD" w14:paraId="401C370C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BEE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53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3E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90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интерес к теме выбора профессии.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2A839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lastRenderedPageBreak/>
              <w:t>Парная, групповая, коллективная, индивидуальная</w:t>
            </w:r>
          </w:p>
        </w:tc>
      </w:tr>
      <w:tr w:rsidR="0059110D" w:rsidRPr="004457BD" w14:paraId="33A773A3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4DF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CD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99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388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Иркутской   области.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A769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6859361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DDF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CB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учебных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заведений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37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626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востребованные профессии в нашем регионе. Перечень учебных заведений.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0924B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149AD0AF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674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688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9C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AFB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«Комплимент». Беседа о Я – концепции человека. О том, как формируется «теория самого себя» и как она влияет на выбор профессии. Модель самооценки человека</w:t>
            </w:r>
          </w:p>
          <w:p w14:paraId="2EF8EC2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«Самооценка» Л.И. Маленковой (Человековедение, М. ТОО «Интел Тех», 1993). Методика исследования самооценки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Я.Л.Коломинского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А.А.Реана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«Ты лучший!»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94EA5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51A70009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AA8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188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89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E5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 Перечень типичных ошибок. Карточки с примерами ошибок в выборе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3B582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308C44D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1DF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15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652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33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«Изучение коммуникативных и организаторских способностей (КОС)».</w:t>
            </w:r>
          </w:p>
          <w:p w14:paraId="5462C7F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F2646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388337E5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34C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50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35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D7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на выявление предпочтений, учащихся в выборе профиля обучения.</w:t>
            </w:r>
          </w:p>
          <w:p w14:paraId="248E095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A26E6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2A114E0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D3A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62A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6A9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D39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«Ориентация».</w:t>
            </w:r>
          </w:p>
          <w:p w14:paraId="7D5556A6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A216E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7967F49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C6B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FD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4B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1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понятии «карьера». Схема видов карьерного роста. Варианты плана карьеры.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D8AB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4FACD7E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784" w14:textId="77777777" w:rsidR="0059110D" w:rsidRPr="004457B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F4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C5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E5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написания резюме.</w:t>
            </w:r>
          </w:p>
          <w:p w14:paraId="6CC313AC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Варианты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6A60C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71FE953E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B16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10 класс</w:t>
            </w:r>
          </w:p>
        </w:tc>
      </w:tr>
      <w:tr w:rsidR="0059110D" w:rsidRPr="004457BD" w14:paraId="1EACBFA9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BF3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001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15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AA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с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 выявления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F3E10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t>Парная, групповая, коллективная, индивидуальная</w:t>
            </w:r>
          </w:p>
        </w:tc>
      </w:tr>
      <w:tr w:rsidR="0059110D" w:rsidRPr="004457BD" w14:paraId="5890F93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3AF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0B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FA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F8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профессионального образования (начальное, среднее, высшее).  Понятия: профессия, должность,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квалификация,  специальность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специализация, компетенция, компетентность.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C18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3D9EFA1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342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AA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92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0D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дело с растительными организмами и условиями их существования: ботаник,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агроном, 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лаборант, 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биоинженер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 т.д. Профессии, имеющие дело с микроорганизмами и условиями их существования. Профессии, имеющие дело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с  биоинженерией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, генетикой. Селекция и разведение животных и растительных организмов.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F02E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27EA5BAD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14FB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5B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B9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9A3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каталога профессий типа «человек –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природа»  по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9935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0E80ED1E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205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02A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01B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798" w14:textId="77777777" w:rsidR="0059110D" w:rsidRPr="004457BD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  дело с техническими объектами труда: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сборщик,  водитель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техник, мех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ник, техник-технолог общественного пит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инженер,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 Особенности профессий тип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-  техник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8A9FF9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профессионалов в области работы с техникой, её обслуживанием, управлением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0B5F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5773278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4D2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34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979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50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промышленности и производства. Специалисты, задействованные в промышленности, производстве. Составление перечня профессий. </w:t>
            </w: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производством, эксплуатацией и обслуживанием электротехнических и электронных устройств. Особенности инженерного дела: инженеры-разработчики, </w:t>
            </w:r>
            <w:r w:rsidRPr="0044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инженеры-монтажники, сервисные </w:t>
            </w:r>
            <w:proofErr w:type="gramStart"/>
            <w:r w:rsidRPr="004457BD">
              <w:rPr>
                <w:rFonts w:ascii="Times New Roman" w:hAnsi="Times New Roman" w:cs="Times New Roman"/>
                <w:sz w:val="24"/>
                <w:szCs w:val="24"/>
              </w:rPr>
              <w:t>инженеры,  инженеры</w:t>
            </w:r>
            <w:proofErr w:type="gramEnd"/>
            <w:r w:rsidRPr="004457B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F0DE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49F24256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654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EE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2A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5B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дело с язык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условными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и  символ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ми, формул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цифр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ми: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тик, редактор, программист, переводчик и т.д. Особенности профессий типа «человек - 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система» (уровни образов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труд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3ED44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7C8F604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82A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4D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C9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50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финансы: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BDB3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2AD1F7EA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559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D0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4F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51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специальности: направления деятельности,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1FB9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38F2B070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1A6" w14:textId="77777777" w:rsidR="0059110D" w:rsidRPr="004457B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EC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F6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57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каталога профессий будущего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по  типу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– знаковая система»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6FE32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0A64F9A3" w14:textId="77777777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E4C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rPr>
                <w:b/>
              </w:rPr>
              <w:t>11 класс</w:t>
            </w:r>
          </w:p>
        </w:tc>
      </w:tr>
      <w:tr w:rsidR="0059110D" w:rsidRPr="004457BD" w14:paraId="23E4EF99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564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97D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A4A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F52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 выявления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13D99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457BD">
              <w:t>Парная, групповая, коллективная, индивидуальная</w:t>
            </w:r>
          </w:p>
        </w:tc>
      </w:tr>
      <w:tr w:rsidR="0059110D" w:rsidRPr="004457BD" w14:paraId="5EBE0118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255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0E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B7A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9D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резюме.  Поиск вакансий. Соискатель – работодатель. Моделирование ситуации «Собеседование с работодателем».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0F904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60B3A082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C43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850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3F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879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системы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сообщества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группы населения, люди разного возраста. Особенности профессий типа «человек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-  природа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(уровни образования, требования к профессионалу, условия труда). Особенности профессий сферы обслуживания. Требования к специалисту, уровень образования, режим и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работы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.  Определение черт личности, присущих специалистам сферы обслуживания, рисков и плюсов профессий сферы обслуживания.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74736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760C862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66A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C8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641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094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медицины. Профессии. Требования к уровню образования и качествам личности специалиста. Наука, её 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области, особенности профессий. Дошкольное, школьное, дополнительное и профессиональное образование. Требования к личностным и профессиональным качествам специалистов. Востребованность профессий: учитель, врач, учёный.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DD38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193DDFD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98E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950" w14:textId="77777777" w:rsidR="0059110D" w:rsidRPr="004457BD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14:paraId="5F9934A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DE8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6D4" w14:textId="77777777" w:rsidR="0059110D" w:rsidRPr="004457BD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профессий типа «человек – художественный образ». </w:t>
            </w:r>
          </w:p>
          <w:p w14:paraId="552AE9AC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5056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56F6161D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FF7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C0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7C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1F6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профессиональных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 специалистов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киноиндустрии, телевидения, театра. Уровень образования специалистов, условия работы. Дискуссия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на  тему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«Сходства и различия областей  профессиональной деятельности киноиндустрия, телевидение, театр»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7FDF2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6D3960C1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146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2F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EEF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EFE9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Сходства и различия, особенности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  профессиональной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деятельности: </w:t>
            </w: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фотография. Требования к специалистам и особенности трудовой деятельности. Перечень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78581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4CDD9867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379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06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63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325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направления и особенности работы, условия деятельности, уровень образования.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9BE7C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6A9F66D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CE9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A27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609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622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Имиджмейкер, визажист, парикмахер,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стилист и т.п. – направления и особенности работы, условия деятельности, уровень образования, средняя заработная плата.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AAF2E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RPr="004457BD" w14:paraId="01BA25E4" w14:textId="77777777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B2C" w14:textId="77777777" w:rsidR="0059110D" w:rsidRPr="004457B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688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4F1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8FE" w14:textId="77777777" w:rsidR="0059110D" w:rsidRPr="004457BD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 занятости, изучение объявлений на сервисах поиска работы, в газетах.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124" w14:textId="77777777" w:rsidR="0059110D" w:rsidRPr="004457B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5D4C5E10" w14:textId="77777777" w:rsidR="006E1BA6" w:rsidRPr="004457BD" w:rsidRDefault="006E1BA6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C17B88" w14:textId="77777777" w:rsidR="003E2ED1" w:rsidRPr="004457BD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ACFA94" w14:textId="77777777" w:rsidR="003E2ED1" w:rsidRPr="004457BD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5E85D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38802781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27785309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4E164B92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485E0EEF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5B6FBA11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684216CF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4A71EDF9" w14:textId="77777777" w:rsidR="008C0895" w:rsidRPr="004457BD" w:rsidRDefault="008C0895" w:rsidP="003E2ED1">
      <w:pPr>
        <w:rPr>
          <w:rStyle w:val="FontStyle43"/>
          <w:rFonts w:eastAsia="Calibri"/>
          <w:b/>
          <w:sz w:val="24"/>
          <w:szCs w:val="24"/>
        </w:rPr>
      </w:pPr>
    </w:p>
    <w:p w14:paraId="0FC33D15" w14:textId="77777777" w:rsidR="003E2ED1" w:rsidRPr="004457BD" w:rsidRDefault="003E2ED1" w:rsidP="003E2ED1">
      <w:pPr>
        <w:rPr>
          <w:rStyle w:val="FontStyle43"/>
          <w:rFonts w:eastAsia="Calibri"/>
          <w:b/>
          <w:sz w:val="24"/>
          <w:szCs w:val="24"/>
        </w:rPr>
      </w:pPr>
      <w:r w:rsidRPr="004457BD">
        <w:rPr>
          <w:rStyle w:val="FontStyle43"/>
          <w:rFonts w:eastAsia="Calibri"/>
          <w:b/>
          <w:sz w:val="24"/>
          <w:szCs w:val="24"/>
        </w:rPr>
        <w:t>3)Тематическое планирование</w:t>
      </w:r>
    </w:p>
    <w:p w14:paraId="500AF704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32A9F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2776EB42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4457BD" w14:paraId="62A4162C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001F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6121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0DD8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4457BD" w14:paraId="180D52F2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75D1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8FA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Мои личные профессиональные планы.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7CC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5DD0809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C7A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7DD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Интересы и склонности в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036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2BECDF3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FF4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CBD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 по Климову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1E0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BD9F5C2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9E65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8DD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DC3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345D193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E19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135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14:paraId="21EF35EE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Ошибки и затруднения при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D5C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0CDA964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7AE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1FA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FA5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64A7672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216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1DB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В каких учебных заведениях можно получить профессию?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C8F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4457BD" w14:paraId="1EA8E83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83D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58E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«Секреты» выбора профессии («хочу», «могу», «надо»)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7AB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67115B7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1CD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DEB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Как готовить себя к будущей профессии?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884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7951CC8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F93" w14:textId="77777777" w:rsidR="00B87BF5" w:rsidRPr="004457BD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5DC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457BD">
              <w:rPr>
                <w:lang w:eastAsia="en-US"/>
              </w:rPr>
              <w:t>Рабочие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907" w14:textId="77777777" w:rsidR="00B87BF5" w:rsidRPr="004457BD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5220F558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10CC1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D033582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4457BD" w14:paraId="2B4E301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9D8F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4EFD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2A29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4457BD" w14:paraId="4D4AE83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AAD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8C1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Трудом славен человек</w:t>
            </w:r>
            <w:r w:rsidRPr="004457BD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256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24B3EDD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795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269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Учеба - твой главный труд.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378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274B6C22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212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989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Человеческие возможности</w:t>
            </w:r>
            <w:r w:rsidRPr="004457BD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AB3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2C812A8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C70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E20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Способности к запоминанию</w:t>
            </w:r>
            <w:r w:rsidRPr="004457BD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643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5B4DF8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93F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38A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lang w:eastAsia="en-US"/>
              </w:rPr>
              <w:t>Способность быть внимательным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680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332B380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50C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E35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Волевые качества личности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0B8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067719D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F44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00E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Беседы о конкретных профессиях</w:t>
            </w:r>
            <w:r w:rsidRPr="004457BD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673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4457BD" w14:paraId="08089DC2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28F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F8A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Классификация профессий</w:t>
            </w:r>
            <w:r w:rsidRPr="004457BD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7F0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69A8C05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E76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D8A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Все работы хороши, выбирай на вкус. Кем ты хочешь стать?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DD1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1F034682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549" w14:textId="77777777" w:rsidR="00B87BF5" w:rsidRPr="004457BD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688" w14:textId="77777777" w:rsidR="00B87BF5" w:rsidRPr="004457BD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 w:rsidRPr="004457BD">
              <w:rPr>
                <w:bCs/>
                <w:lang w:eastAsia="en-US"/>
              </w:rPr>
              <w:t>Профессиональный тип личности</w:t>
            </w:r>
            <w:r w:rsidRPr="004457BD"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E0B" w14:textId="77777777" w:rsidR="00B87BF5" w:rsidRPr="004457BD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5BB49C07" w14:textId="77777777" w:rsidR="00726F95" w:rsidRPr="004457BD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2983A" w14:textId="77777777" w:rsidR="00726F95" w:rsidRPr="004457BD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6C130" w14:textId="77777777" w:rsidR="00726F95" w:rsidRPr="004457BD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E194B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D1755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1164DD7E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4457BD" w14:paraId="465B884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D46E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FDE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1D72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4457BD" w14:paraId="2977ABB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B9C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983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844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664C35E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328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7A7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75C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1FCBBD7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C0C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804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902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0A6BC85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C70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A96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DE4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3FA863A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CC0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836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01F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4CEDD4F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B02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4EE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A10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338711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26B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D29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303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4457BD" w14:paraId="11738AE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C5F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85A5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2AD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4F25E8C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019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A810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481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25E2B45C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A95" w14:textId="77777777" w:rsidR="00B87BF5" w:rsidRPr="004457BD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158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9B0" w14:textId="77777777" w:rsidR="00B87BF5" w:rsidRPr="004457BD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052DE4B9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C42A1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078507E3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4457BD" w14:paraId="18A9269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4A70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5C4A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662B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4457BD" w14:paraId="4AB9967C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D5A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CC3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13A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19A816E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9C6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BE5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74D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3D0BD7C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C7D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B11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4FA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12DD5BBC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C6B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94A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A00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1AC7F9E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95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531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334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2F03001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E2B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F08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494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0A4474D3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A72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AB4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336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4457BD" w14:paraId="0F0538D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6CD5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1B3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F7E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5B8CD07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8AA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591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D0E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40CF7EB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88E" w14:textId="77777777" w:rsidR="00B87BF5" w:rsidRPr="004457BD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9B0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035" w14:textId="77777777" w:rsidR="00B87BF5" w:rsidRPr="004457BD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733D9EBA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F3AC3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E019C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0B568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C3AA9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3033442E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4457BD" w14:paraId="7393990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69EF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CBC4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0528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4457BD" w14:paraId="036F7635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F61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F4C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641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515D481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384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BDD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8E4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732935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E77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21E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учебных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заведений региона.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D28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29C05E2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35E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9FD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469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5FE63C2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A1E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139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6C3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391E911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F8B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623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0DC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352731A7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8AC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CF6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A95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4457BD" w14:paraId="1DB50B74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052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CA9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530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448AA49B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2E3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ED3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EC2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30F4854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6C4" w14:textId="77777777" w:rsidR="00B87BF5" w:rsidRPr="004457BD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97B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A13" w14:textId="77777777" w:rsidR="00B87BF5" w:rsidRPr="004457BD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2FAAB21E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FE5E4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3FA3301F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4457BD" w14:paraId="678F8AD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FC5C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533A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B102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4457BD" w14:paraId="43F6A2D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B22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AB9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47D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4A19638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64B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12E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E2B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7C4488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0EF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4EC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491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0430E6C3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D2C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5E1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ADB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662FACDC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C69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37A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868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36551EE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028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F60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E7C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000418B0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BB4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389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561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4457BD" w14:paraId="4E9AD193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160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483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59D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28A7691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091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E30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42A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33EA2B1C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5C1" w14:textId="77777777" w:rsidR="00B87BF5" w:rsidRPr="004457BD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681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117" w14:textId="77777777" w:rsidR="00B87BF5" w:rsidRPr="004457BD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39849D26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D9BB0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BD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669A8374" w14:textId="77777777" w:rsidR="00586554" w:rsidRPr="004457BD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4457BD" w14:paraId="5F4A4EF6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F525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7DE2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117" w14:textId="77777777" w:rsidR="003E2ED1" w:rsidRPr="004457BD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4457BD" w14:paraId="3D0DF5E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AE1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8B7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30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5DD81B4D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017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A06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F96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1B8F24B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2B2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BD0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301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400A9389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49B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1A0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F82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7806D644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948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92E" w14:textId="77777777" w:rsidR="00B87BF5" w:rsidRPr="004457BD" w:rsidRDefault="00B87BF5" w:rsidP="00B87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14:paraId="3404F473" w14:textId="77777777" w:rsidR="00B87BF5" w:rsidRPr="004457BD" w:rsidRDefault="00B87BF5" w:rsidP="00B87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858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6F6B62DE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7CA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83D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D6A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</w:t>
            </w:r>
          </w:p>
        </w:tc>
      </w:tr>
      <w:tr w:rsidR="00B87BF5" w:rsidRPr="004457BD" w14:paraId="22FA32BF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60E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DAD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E3B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час</w:t>
            </w:r>
            <w:proofErr w:type="gramEnd"/>
          </w:p>
        </w:tc>
      </w:tr>
      <w:tr w:rsidR="00B87BF5" w:rsidRPr="004457BD" w14:paraId="64F2059C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D89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ACC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87D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0FE2F5C1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656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3F8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295" w14:textId="77777777" w:rsidR="00B87BF5" w:rsidRPr="004457BD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</w:t>
            </w:r>
          </w:p>
        </w:tc>
      </w:tr>
      <w:tr w:rsidR="00B87BF5" w:rsidRPr="004457BD" w14:paraId="6A68FF1A" w14:textId="77777777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7E7" w14:textId="77777777" w:rsidR="00B87BF5" w:rsidRPr="004457BD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187" w14:textId="77777777" w:rsidR="00B87BF5" w:rsidRPr="004457BD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BD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31D" w14:textId="77777777" w:rsidR="00B87BF5" w:rsidRPr="004457BD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</w:t>
            </w:r>
          </w:p>
        </w:tc>
      </w:tr>
    </w:tbl>
    <w:p w14:paraId="590F741E" w14:textId="77777777" w:rsidR="003E2ED1" w:rsidRPr="004457BD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ED1" w:rsidRPr="004457BD" w:rsidSect="00B8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C2E7A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7539"/>
    <w:multiLevelType w:val="hybridMultilevel"/>
    <w:tmpl w:val="ABE63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25297"/>
    <w:multiLevelType w:val="hybridMultilevel"/>
    <w:tmpl w:val="54A6B6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B5684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1F9"/>
    <w:multiLevelType w:val="hybridMultilevel"/>
    <w:tmpl w:val="75A002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B27DDB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83ABE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B26D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1921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2558E"/>
    <w:multiLevelType w:val="hybridMultilevel"/>
    <w:tmpl w:val="C9BE09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1054B3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2CD1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F02"/>
    <w:multiLevelType w:val="hybridMultilevel"/>
    <w:tmpl w:val="CB9CD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47583"/>
    <w:multiLevelType w:val="hybridMultilevel"/>
    <w:tmpl w:val="D578DA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5643F2"/>
    <w:multiLevelType w:val="hybridMultilevel"/>
    <w:tmpl w:val="CEE856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4467A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E1EBA"/>
    <w:multiLevelType w:val="hybridMultilevel"/>
    <w:tmpl w:val="047E9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31EB2"/>
    <w:multiLevelType w:val="hybridMultilevel"/>
    <w:tmpl w:val="8846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F4C4B"/>
    <w:multiLevelType w:val="hybridMultilevel"/>
    <w:tmpl w:val="2E68CC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851F4"/>
    <w:multiLevelType w:val="hybridMultilevel"/>
    <w:tmpl w:val="8ADC8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5604FB"/>
    <w:multiLevelType w:val="hybridMultilevel"/>
    <w:tmpl w:val="85DA9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71748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693F6E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87FC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833B5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011D2"/>
    <w:multiLevelType w:val="hybridMultilevel"/>
    <w:tmpl w:val="C2CA7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3D2AFC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932D6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61396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A7A5B"/>
    <w:multiLevelType w:val="hybridMultilevel"/>
    <w:tmpl w:val="8DECF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9819B3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1E785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AD625C"/>
    <w:multiLevelType w:val="multilevel"/>
    <w:tmpl w:val="7CB82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03259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A7FF7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1CED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A245D5"/>
    <w:multiLevelType w:val="multilevel"/>
    <w:tmpl w:val="9FEED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AB1E3B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03824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40"/>
  </w:num>
  <w:num w:numId="4">
    <w:abstractNumId w:val="2"/>
  </w:num>
  <w:num w:numId="5">
    <w:abstractNumId w:val="14"/>
  </w:num>
  <w:num w:numId="6">
    <w:abstractNumId w:val="27"/>
  </w:num>
  <w:num w:numId="7">
    <w:abstractNumId w:val="10"/>
  </w:num>
  <w:num w:numId="8">
    <w:abstractNumId w:val="21"/>
  </w:num>
  <w:num w:numId="9">
    <w:abstractNumId w:val="3"/>
  </w:num>
  <w:num w:numId="10">
    <w:abstractNumId w:val="5"/>
  </w:num>
  <w:num w:numId="11">
    <w:abstractNumId w:val="31"/>
  </w:num>
  <w:num w:numId="12">
    <w:abstractNumId w:val="15"/>
  </w:num>
  <w:num w:numId="13">
    <w:abstractNumId w:val="34"/>
  </w:num>
  <w:num w:numId="14">
    <w:abstractNumId w:val="38"/>
  </w:num>
  <w:num w:numId="15">
    <w:abstractNumId w:val="19"/>
  </w:num>
  <w:num w:numId="16">
    <w:abstractNumId w:val="22"/>
  </w:num>
  <w:num w:numId="17">
    <w:abstractNumId w:val="13"/>
  </w:num>
  <w:num w:numId="18">
    <w:abstractNumId w:val="18"/>
  </w:num>
  <w:num w:numId="19">
    <w:abstractNumId w:val="33"/>
  </w:num>
  <w:num w:numId="20">
    <w:abstractNumId w:val="32"/>
  </w:num>
  <w:num w:numId="21">
    <w:abstractNumId w:val="28"/>
  </w:num>
  <w:num w:numId="22">
    <w:abstractNumId w:val="16"/>
  </w:num>
  <w:num w:numId="23">
    <w:abstractNumId w:val="9"/>
  </w:num>
  <w:num w:numId="24">
    <w:abstractNumId w:val="23"/>
  </w:num>
  <w:num w:numId="25">
    <w:abstractNumId w:val="25"/>
  </w:num>
  <w:num w:numId="26">
    <w:abstractNumId w:val="37"/>
  </w:num>
  <w:num w:numId="27">
    <w:abstractNumId w:val="6"/>
  </w:num>
  <w:num w:numId="28">
    <w:abstractNumId w:val="41"/>
  </w:num>
  <w:num w:numId="29">
    <w:abstractNumId w:val="30"/>
  </w:num>
  <w:num w:numId="30">
    <w:abstractNumId w:val="35"/>
  </w:num>
  <w:num w:numId="31">
    <w:abstractNumId w:val="26"/>
  </w:num>
  <w:num w:numId="32">
    <w:abstractNumId w:val="36"/>
  </w:num>
  <w:num w:numId="33">
    <w:abstractNumId w:val="24"/>
  </w:num>
  <w:num w:numId="34">
    <w:abstractNumId w:val="1"/>
  </w:num>
  <w:num w:numId="35">
    <w:abstractNumId w:val="11"/>
  </w:num>
  <w:num w:numId="36">
    <w:abstractNumId w:val="8"/>
  </w:num>
  <w:num w:numId="37">
    <w:abstractNumId w:val="12"/>
  </w:num>
  <w:num w:numId="38">
    <w:abstractNumId w:val="39"/>
  </w:num>
  <w:num w:numId="39">
    <w:abstractNumId w:val="29"/>
  </w:num>
  <w:num w:numId="40">
    <w:abstractNumId w:val="4"/>
  </w:num>
  <w:num w:numId="41">
    <w:abstractNumId w:val="7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3A"/>
    <w:rsid w:val="00012B2F"/>
    <w:rsid w:val="000D0460"/>
    <w:rsid w:val="00147241"/>
    <w:rsid w:val="0014798C"/>
    <w:rsid w:val="00166023"/>
    <w:rsid w:val="001660B9"/>
    <w:rsid w:val="00174428"/>
    <w:rsid w:val="001760F0"/>
    <w:rsid w:val="00182F6D"/>
    <w:rsid w:val="001B03C4"/>
    <w:rsid w:val="002729EB"/>
    <w:rsid w:val="00316B14"/>
    <w:rsid w:val="0034674C"/>
    <w:rsid w:val="003E2ED1"/>
    <w:rsid w:val="004457BD"/>
    <w:rsid w:val="00484368"/>
    <w:rsid w:val="0049123A"/>
    <w:rsid w:val="00496885"/>
    <w:rsid w:val="004B2749"/>
    <w:rsid w:val="004E34F0"/>
    <w:rsid w:val="004E357A"/>
    <w:rsid w:val="00504512"/>
    <w:rsid w:val="00513DD1"/>
    <w:rsid w:val="00543205"/>
    <w:rsid w:val="00586554"/>
    <w:rsid w:val="0059110D"/>
    <w:rsid w:val="005E1891"/>
    <w:rsid w:val="005F7969"/>
    <w:rsid w:val="00602179"/>
    <w:rsid w:val="006E1BA6"/>
    <w:rsid w:val="00726F95"/>
    <w:rsid w:val="008A157C"/>
    <w:rsid w:val="008C0895"/>
    <w:rsid w:val="009044C5"/>
    <w:rsid w:val="00913EBF"/>
    <w:rsid w:val="0092054A"/>
    <w:rsid w:val="009337B1"/>
    <w:rsid w:val="00A76B70"/>
    <w:rsid w:val="00A90373"/>
    <w:rsid w:val="00AC5870"/>
    <w:rsid w:val="00B24D60"/>
    <w:rsid w:val="00B53ED0"/>
    <w:rsid w:val="00B87BF5"/>
    <w:rsid w:val="00BF5926"/>
    <w:rsid w:val="00C15C79"/>
    <w:rsid w:val="00C36E18"/>
    <w:rsid w:val="00C51089"/>
    <w:rsid w:val="00CA4EE6"/>
    <w:rsid w:val="00CC1C1F"/>
    <w:rsid w:val="00D67993"/>
    <w:rsid w:val="00DB4592"/>
    <w:rsid w:val="00DD4AA1"/>
    <w:rsid w:val="00DE1E79"/>
    <w:rsid w:val="00EB718B"/>
    <w:rsid w:val="00F0090E"/>
    <w:rsid w:val="00F112C2"/>
    <w:rsid w:val="00F5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0F2B"/>
  <w15:docId w15:val="{C9E143C3-F2AF-B94C-B21F-2CA0506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90373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A90373"/>
    <w:pPr>
      <w:ind w:left="720"/>
      <w:contextualSpacing/>
    </w:pPr>
  </w:style>
  <w:style w:type="paragraph" w:styleId="a4">
    <w:name w:val="Normal (Web)"/>
    <w:basedOn w:val="a"/>
    <w:uiPriority w:val="99"/>
    <w:rsid w:val="00A9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373"/>
  </w:style>
  <w:style w:type="paragraph" w:customStyle="1" w:styleId="c35">
    <w:name w:val="c35"/>
    <w:basedOn w:val="a"/>
    <w:rsid w:val="00C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B87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0895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0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4</cp:revision>
  <dcterms:created xsi:type="dcterms:W3CDTF">2022-08-21T07:51:00Z</dcterms:created>
  <dcterms:modified xsi:type="dcterms:W3CDTF">2023-11-14T01:26:00Z</dcterms:modified>
</cp:coreProperties>
</file>