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7" w:rsidRPr="00986927" w:rsidRDefault="00986927" w:rsidP="00986927">
      <w:pPr>
        <w:rPr>
          <w:b/>
        </w:rPr>
      </w:pPr>
      <w:bookmarkStart w:id="0" w:name="_GoBack"/>
      <w:r w:rsidRPr="00986927">
        <w:rPr>
          <w:b/>
        </w:rPr>
        <w:t>Обновленные федеральные государственные образовательные стандарты НОО и ООО</w:t>
      </w:r>
    </w:p>
    <w:bookmarkEnd w:id="0"/>
    <w:p w:rsidR="00986927" w:rsidRDefault="00986927" w:rsidP="00986927"/>
    <w:p w:rsidR="00986927" w:rsidRDefault="00986927" w:rsidP="00986927">
      <w:r>
        <w:t>В обновленные ФГОС НОО и ООО внесли много изменений по сравнению со старыми стандартами.</w:t>
      </w:r>
    </w:p>
    <w:p w:rsidR="00986927" w:rsidRDefault="00986927" w:rsidP="00986927"/>
    <w:p w:rsidR="00986927" w:rsidRDefault="00986927" w:rsidP="00986927">
      <w:r>
        <w:t>Основные изменениях в новых стандартах начального и основного общего образования:</w:t>
      </w:r>
    </w:p>
    <w:p w:rsidR="00986927" w:rsidRDefault="00986927" w:rsidP="00986927"/>
    <w:p w:rsidR="00986927" w:rsidRDefault="00986927" w:rsidP="00986927">
      <w:r>
        <w:t>1. Вариативность</w:t>
      </w:r>
    </w:p>
    <w:p w:rsidR="00986927" w:rsidRDefault="00986927" w:rsidP="00986927"/>
    <w:p w:rsidR="00986927" w:rsidRDefault="00986927" w:rsidP="00986927">
      <w: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</w:t>
      </w:r>
    </w:p>
    <w:p w:rsidR="00986927" w:rsidRDefault="00986927" w:rsidP="00986927"/>
    <w:p w:rsidR="00986927" w:rsidRDefault="00986927" w:rsidP="00986927">
      <w:r>
        <w:t>Школа может обеспечить вариативность ООП тремя способами: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Первый – в структуре программ НОО и ООО школа может предусмотреть учебные предметы, учебные курсы и учебные модули.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 xml:space="preserve">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</w:t>
      </w:r>
      <w:r>
        <w:lastRenderedPageBreak/>
        <w:t>запросами и так, как считают нужным. При этом, однако, нужно учитывать и требования к предметным результатам.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2. Конкретизация планируемых результатов</w:t>
      </w:r>
    </w:p>
    <w:p w:rsidR="00986927" w:rsidRDefault="00986927" w:rsidP="00986927"/>
    <w:p w:rsidR="00986927" w:rsidRDefault="00986927" w:rsidP="00986927">
      <w:r>
        <w:t xml:space="preserve">В обновленных ФГОС подробнее описывают результаты освоения ООП НОО и ООО – личностные, </w:t>
      </w:r>
      <w:proofErr w:type="spellStart"/>
      <w:r>
        <w:t>метапредметные</w:t>
      </w:r>
      <w:proofErr w:type="spellEnd"/>
      <w:r>
        <w:t>, предметные.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Предметные результаты</w:t>
      </w:r>
    </w:p>
    <w:p w:rsidR="00986927" w:rsidRDefault="00986927" w:rsidP="00986927"/>
    <w:p w:rsidR="00986927" w:rsidRDefault="00986927" w:rsidP="00986927">
      <w:r>
        <w:t>Обновленные ФГОС 2022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986927" w:rsidRDefault="00986927" w:rsidP="00986927"/>
    <w:p w:rsidR="00986927" w:rsidRDefault="00986927" w:rsidP="00986927">
      <w: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986927" w:rsidRDefault="00986927" w:rsidP="00986927"/>
    <w:p w:rsidR="00986927" w:rsidRDefault="00986927" w:rsidP="00986927">
      <w:r>
        <w:t>На уровне ООО установили требования к предметным результатам при углубленном изучении некоторых дисциплин. 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</w:p>
    <w:p w:rsidR="00986927" w:rsidRDefault="00986927" w:rsidP="00986927"/>
    <w:p w:rsidR="00986927" w:rsidRDefault="00986927" w:rsidP="00986927">
      <w:r>
        <w:t>Обратите внимание, что предметные результаты в новых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</w:t>
      </w:r>
    </w:p>
    <w:p w:rsidR="00986927" w:rsidRDefault="00986927" w:rsidP="00986927"/>
    <w:p w:rsidR="00986927" w:rsidRDefault="00986927" w:rsidP="00986927">
      <w:r>
        <w:t>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proofErr w:type="spellStart"/>
      <w:r>
        <w:t>Метапредметные</w:t>
      </w:r>
      <w:proofErr w:type="spellEnd"/>
      <w:r>
        <w:t xml:space="preserve"> и личностные результаты</w:t>
      </w:r>
    </w:p>
    <w:p w:rsidR="00986927" w:rsidRDefault="00986927" w:rsidP="00986927"/>
    <w:p w:rsidR="00986927" w:rsidRDefault="00986927" w:rsidP="00986927">
      <w:r>
        <w:t>Обновленные ФГОС, как и прежде, требуют системно-</w:t>
      </w:r>
      <w:proofErr w:type="spellStart"/>
      <w:r>
        <w:t>деятельностного</w:t>
      </w:r>
      <w:proofErr w:type="spellEnd"/>
      <w:r>
        <w:t xml:space="preserve"> подхода. Они конкретно определяют требования к личностным и </w:t>
      </w:r>
      <w:proofErr w:type="spellStart"/>
      <w:r>
        <w:t>метапредметным</w:t>
      </w:r>
      <w:proofErr w:type="spellEnd"/>
      <w:r>
        <w:t xml:space="preserve"> образовательным результатам. Если в старых стандартах эти результаты были просто перечислены, то в обновленных они описаны по группам.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Личностные результаты группируются по направлениям воспитания:</w:t>
      </w:r>
    </w:p>
    <w:p w:rsidR="00986927" w:rsidRDefault="00986927" w:rsidP="00986927"/>
    <w:p w:rsidR="00986927" w:rsidRDefault="00986927" w:rsidP="00986927">
      <w:r>
        <w:t>• гражданско-патриотическое;</w:t>
      </w:r>
    </w:p>
    <w:p w:rsidR="00986927" w:rsidRDefault="00986927" w:rsidP="00986927"/>
    <w:p w:rsidR="00986927" w:rsidRDefault="00986927" w:rsidP="00986927">
      <w:r>
        <w:t>• духовно-нравственное;</w:t>
      </w:r>
    </w:p>
    <w:p w:rsidR="00986927" w:rsidRDefault="00986927" w:rsidP="00986927"/>
    <w:p w:rsidR="00986927" w:rsidRDefault="00986927" w:rsidP="00986927">
      <w:r>
        <w:t>• эстетическое;</w:t>
      </w:r>
    </w:p>
    <w:p w:rsidR="00986927" w:rsidRDefault="00986927" w:rsidP="00986927"/>
    <w:p w:rsidR="00986927" w:rsidRDefault="00986927" w:rsidP="00986927">
      <w:r>
        <w:t>• физическое воспитание, формирование культуры здоровья и эмоционального благополучия;</w:t>
      </w:r>
    </w:p>
    <w:p w:rsidR="00986927" w:rsidRDefault="00986927" w:rsidP="00986927"/>
    <w:p w:rsidR="00986927" w:rsidRDefault="00986927" w:rsidP="00986927">
      <w:r>
        <w:t>• трудовое;</w:t>
      </w:r>
    </w:p>
    <w:p w:rsidR="00986927" w:rsidRDefault="00986927" w:rsidP="00986927"/>
    <w:p w:rsidR="00986927" w:rsidRDefault="00986927" w:rsidP="00986927">
      <w:r>
        <w:t>• экологическое;</w:t>
      </w:r>
    </w:p>
    <w:p w:rsidR="00986927" w:rsidRDefault="00986927" w:rsidP="00986927"/>
    <w:p w:rsidR="00986927" w:rsidRDefault="00986927" w:rsidP="00986927">
      <w:r>
        <w:t>• ценность научного познания.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proofErr w:type="spellStart"/>
      <w:r>
        <w:t>Метапредметные</w:t>
      </w:r>
      <w:proofErr w:type="spellEnd"/>
      <w:r>
        <w:t xml:space="preserve"> результаты группируются по видам универсальных учебных действий:</w:t>
      </w:r>
    </w:p>
    <w:p w:rsidR="00986927" w:rsidRDefault="00986927" w:rsidP="00986927"/>
    <w:p w:rsidR="00986927" w:rsidRDefault="00986927" w:rsidP="00986927">
      <w: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986927" w:rsidRDefault="00986927" w:rsidP="00986927"/>
    <w:p w:rsidR="00986927" w:rsidRDefault="00986927" w:rsidP="00986927">
      <w:r>
        <w:lastRenderedPageBreak/>
        <w:t>• овладение универсальными учебными коммуникативными действиями – общение, совместная деятельность;</w:t>
      </w:r>
    </w:p>
    <w:p w:rsidR="00986927" w:rsidRDefault="00986927" w:rsidP="00986927"/>
    <w:p w:rsidR="00986927" w:rsidRDefault="00986927" w:rsidP="00986927">
      <w:r>
        <w:t>• овладение универсальными учебными регулятивными действиями – самоорганизация, самоконтроль.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 xml:space="preserve">В прежних ФГОС личностные и </w:t>
      </w:r>
      <w:proofErr w:type="spellStart"/>
      <w:r>
        <w:t>метапредметные</w:t>
      </w:r>
      <w:proofErr w:type="spellEnd"/>
      <w:r>
        <w:t xml:space="preserve"> результаты описывались обобщенно. А в обновленных – каждое из УУД содержит критерии их </w:t>
      </w:r>
      <w:proofErr w:type="spellStart"/>
      <w:r>
        <w:t>сформированности</w:t>
      </w:r>
      <w:proofErr w:type="spellEnd"/>
      <w:r>
        <w:t xml:space="preserve">. Например, один из критериев, по которому нужно будет оценивать </w:t>
      </w:r>
      <w:proofErr w:type="spellStart"/>
      <w:r>
        <w:t>сформированность</w:t>
      </w:r>
      <w:proofErr w:type="spellEnd"/>
      <w:r>
        <w:t xml:space="preserve"> 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3. Требования к пояснительной записке ООП</w:t>
      </w:r>
    </w:p>
    <w:p w:rsidR="00986927" w:rsidRDefault="00986927" w:rsidP="00986927"/>
    <w:p w:rsidR="00986927" w:rsidRDefault="00986927" w:rsidP="00986927">
      <w:r>
        <w:t>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и ООО необходимо прописать механизмы реализации программы.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4. Требования к содержательному разделу ООП и его структурным элементам: рабочим программам учебных предметов, курсов и модулей, курсов внеурочной деятельности; программе формирования УУД, рабочей программе воспитания.</w:t>
      </w:r>
    </w:p>
    <w:p w:rsidR="00986927" w:rsidRDefault="00986927" w:rsidP="00986927"/>
    <w:p w:rsidR="00986927" w:rsidRDefault="00986927" w:rsidP="00986927">
      <w:r>
        <w:t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и ООО рабочими программами учебных модулей.</w:t>
      </w:r>
    </w:p>
    <w:p w:rsidR="00986927" w:rsidRDefault="00986927" w:rsidP="00986927"/>
    <w:p w:rsidR="00986927" w:rsidRDefault="00986927" w:rsidP="00986927">
      <w:r>
        <w:t>В итоге, согласно новым стандартам, содержательный раздел ООП НОО и ООО должен содержать:</w:t>
      </w:r>
    </w:p>
    <w:p w:rsidR="00986927" w:rsidRDefault="00986927" w:rsidP="00986927"/>
    <w:p w:rsidR="00986927" w:rsidRDefault="00986927" w:rsidP="00986927">
      <w:r>
        <w:t>• рабочие программы учебных предметов, учебных курсов, курсов внеурочной деятельности, учебных модулей;</w:t>
      </w:r>
    </w:p>
    <w:p w:rsidR="00986927" w:rsidRDefault="00986927" w:rsidP="00986927"/>
    <w:p w:rsidR="00986927" w:rsidRDefault="00986927" w:rsidP="00986927">
      <w:r>
        <w:t>• программу формирования УУД;</w:t>
      </w:r>
    </w:p>
    <w:p w:rsidR="00986927" w:rsidRDefault="00986927" w:rsidP="00986927"/>
    <w:p w:rsidR="00986927" w:rsidRDefault="00986927" w:rsidP="00986927">
      <w:r>
        <w:t>• рабочую программу воспитания.</w:t>
      </w:r>
    </w:p>
    <w:p w:rsidR="00986927" w:rsidRDefault="00986927" w:rsidP="00986927"/>
    <w:p w:rsidR="00986927" w:rsidRDefault="00986927" w:rsidP="00986927">
      <w:r>
        <w:t>Также в содержательный раздел программы ООО должна быть включена программа коррекционной работы в том случае, если в школе обучаются дети с ОВЗ.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5. Рабочие программы педагогов</w:t>
      </w:r>
    </w:p>
    <w:p w:rsidR="00986927" w:rsidRDefault="00986927" w:rsidP="00986927"/>
    <w:p w:rsidR="00986927" w:rsidRDefault="00986927" w:rsidP="00986927">
      <w: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 Подробнее - в таблице ниже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Требования к рабочим программам</w:t>
      </w:r>
    </w:p>
    <w:p w:rsidR="00986927" w:rsidRDefault="00986927" w:rsidP="00986927"/>
    <w:p w:rsidR="00986927" w:rsidRDefault="00986927" w:rsidP="00986927">
      <w:r>
        <w:t>Критерий</w:t>
      </w:r>
    </w:p>
    <w:p w:rsidR="00986927" w:rsidRDefault="00986927" w:rsidP="00986927"/>
    <w:p w:rsidR="00986927" w:rsidRDefault="00986927" w:rsidP="00986927">
      <w:r>
        <w:t>Старый ФГОС</w:t>
      </w:r>
    </w:p>
    <w:p w:rsidR="00986927" w:rsidRDefault="00986927" w:rsidP="00986927"/>
    <w:p w:rsidR="00986927" w:rsidRDefault="00986927" w:rsidP="00986927">
      <w:r>
        <w:t>Обновленный ФГОС</w:t>
      </w:r>
    </w:p>
    <w:p w:rsidR="00986927" w:rsidRDefault="00986927" w:rsidP="00986927"/>
    <w:p w:rsidR="00986927" w:rsidRDefault="00986927" w:rsidP="00986927">
      <w:r>
        <w:t>Виды программ</w:t>
      </w:r>
    </w:p>
    <w:p w:rsidR="00986927" w:rsidRDefault="00986927" w:rsidP="00986927"/>
    <w:p w:rsidR="00986927" w:rsidRDefault="00986927" w:rsidP="00986927">
      <w:r>
        <w:t>Рабочие программы учебных предметов и курсов, в том числе и внеурочной деятельности</w:t>
      </w:r>
    </w:p>
    <w:p w:rsidR="00986927" w:rsidRDefault="00986927" w:rsidP="00986927"/>
    <w:p w:rsidR="00986927" w:rsidRDefault="00986927" w:rsidP="00986927">
      <w:r>
        <w:t>Рабочие программы учебных предметов, учебных курсов, в том числе и внеурочной деятельности, учебных модулей</w:t>
      </w:r>
    </w:p>
    <w:p w:rsidR="00986927" w:rsidRDefault="00986927" w:rsidP="00986927"/>
    <w:p w:rsidR="00986927" w:rsidRDefault="00986927" w:rsidP="00986927">
      <w:r>
        <w:t>Структура рабочих программ</w:t>
      </w:r>
    </w:p>
    <w:p w:rsidR="00986927" w:rsidRDefault="00986927" w:rsidP="00986927"/>
    <w:p w:rsidR="00986927" w:rsidRDefault="00986927" w:rsidP="00986927">
      <w:r>
        <w:t>Различается для рабочих программ учебных предметов, курсов и курсов внеурочной деятельности</w:t>
      </w:r>
    </w:p>
    <w:p w:rsidR="00986927" w:rsidRDefault="00986927" w:rsidP="00986927"/>
    <w:p w:rsidR="00986927" w:rsidRDefault="00986927" w:rsidP="00986927">
      <w:r>
        <w:t>Одинаковая для всех рабочих программ, в том числе и программ внеурочной деятельности</w:t>
      </w:r>
    </w:p>
    <w:p w:rsidR="00986927" w:rsidRDefault="00986927" w:rsidP="00986927"/>
    <w:p w:rsidR="00986927" w:rsidRDefault="00986927" w:rsidP="00986927">
      <w:r>
        <w:t>Тематическое планирование рабочих программ учебных предметов, курсов</w:t>
      </w:r>
    </w:p>
    <w:p w:rsidR="00986927" w:rsidRDefault="00986927" w:rsidP="00986927"/>
    <w:p w:rsidR="00986927" w:rsidRDefault="00986927" w:rsidP="00986927">
      <w:r>
        <w:t>С учетом рабочей программы воспитания с указанием количества часов, отводимых на освоение каждой темы</w:t>
      </w:r>
    </w:p>
    <w:p w:rsidR="00986927" w:rsidRDefault="00986927" w:rsidP="00986927"/>
    <w:p w:rsidR="00986927" w:rsidRDefault="00986927" w:rsidP="00986927">
      <w:r>
        <w:t>С указанием количества академических часов, отводимых на освоение каждой темы, возможности использования по этой теме ЭОР и ЦОР</w:t>
      </w:r>
    </w:p>
    <w:p w:rsidR="00986927" w:rsidRDefault="00986927" w:rsidP="00986927"/>
    <w:p w:rsidR="00986927" w:rsidRDefault="00986927" w:rsidP="00986927">
      <w:r>
        <w:t>Тематическое планирование рабочих программ курсов внеурочной деятельности</w:t>
      </w:r>
    </w:p>
    <w:p w:rsidR="00986927" w:rsidRDefault="00986927" w:rsidP="00986927"/>
    <w:p w:rsidR="00986927" w:rsidRDefault="00986927" w:rsidP="00986927">
      <w:r>
        <w:t>С учетом рабочей программы воспитания</w:t>
      </w:r>
    </w:p>
    <w:p w:rsidR="00986927" w:rsidRDefault="00986927" w:rsidP="00986927"/>
    <w:p w:rsidR="00986927" w:rsidRDefault="00986927" w:rsidP="00986927">
      <w:r>
        <w:t>Учет рабочей программы воспитания</w:t>
      </w:r>
    </w:p>
    <w:p w:rsidR="00986927" w:rsidRDefault="00986927" w:rsidP="00986927"/>
    <w:p w:rsidR="00986927" w:rsidRDefault="00986927" w:rsidP="00986927">
      <w:r>
        <w:t>Только в разделе «Тематическое планирование»</w:t>
      </w:r>
    </w:p>
    <w:p w:rsidR="00986927" w:rsidRDefault="00986927" w:rsidP="00986927"/>
    <w:p w:rsidR="00986927" w:rsidRDefault="00986927" w:rsidP="00986927">
      <w:r>
        <w:t>Во всех разделах рабочей программы</w:t>
      </w:r>
    </w:p>
    <w:p w:rsidR="00986927" w:rsidRDefault="00986927" w:rsidP="00986927"/>
    <w:p w:rsidR="00986927" w:rsidRDefault="00986927" w:rsidP="00986927">
      <w:r>
        <w:t>Особенности рабочей программы курса внеурочной деятельности</w:t>
      </w:r>
    </w:p>
    <w:p w:rsidR="00986927" w:rsidRDefault="00986927" w:rsidP="00986927"/>
    <w:p w:rsidR="00986927" w:rsidRDefault="00986927" w:rsidP="00986927">
      <w:r>
        <w:t>В содержании программы должны быть указаны формы организации и виды деятельности</w:t>
      </w:r>
    </w:p>
    <w:p w:rsidR="00986927" w:rsidRDefault="00986927" w:rsidP="00986927"/>
    <w:p w:rsidR="00986927" w:rsidRDefault="00986927" w:rsidP="00986927">
      <w:r>
        <w:t>В программе должны быть указаны формы проведения занятий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6. Рабочая программа воспитания</w:t>
      </w:r>
    </w:p>
    <w:p w:rsidR="00986927" w:rsidRDefault="00986927" w:rsidP="00986927"/>
    <w:p w:rsidR="00986927" w:rsidRDefault="00986927" w:rsidP="00986927">
      <w:r>
        <w:t>Внесли изменения в структуру рабочей программы воспитания.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Требования к структуре рабочей программы воспитания</w:t>
      </w:r>
    </w:p>
    <w:p w:rsidR="00986927" w:rsidRDefault="00986927" w:rsidP="00986927"/>
    <w:p w:rsidR="00986927" w:rsidRDefault="00986927" w:rsidP="00986927">
      <w:r>
        <w:t>Номер раздела</w:t>
      </w:r>
    </w:p>
    <w:p w:rsidR="00986927" w:rsidRDefault="00986927" w:rsidP="00986927"/>
    <w:p w:rsidR="00986927" w:rsidRDefault="00986927" w:rsidP="00986927">
      <w:r>
        <w:t>Название раздела рабочей программы воспитания</w:t>
      </w:r>
    </w:p>
    <w:p w:rsidR="00986927" w:rsidRDefault="00986927" w:rsidP="00986927"/>
    <w:p w:rsidR="00986927" w:rsidRDefault="00986927" w:rsidP="00986927">
      <w:r>
        <w:t>Старый ФГОС</w:t>
      </w:r>
    </w:p>
    <w:p w:rsidR="00986927" w:rsidRDefault="00986927" w:rsidP="00986927"/>
    <w:p w:rsidR="00986927" w:rsidRDefault="00986927" w:rsidP="00986927">
      <w:r>
        <w:t>Обновленный ФГОС</w:t>
      </w:r>
    </w:p>
    <w:p w:rsidR="00986927" w:rsidRDefault="00986927" w:rsidP="00986927"/>
    <w:p w:rsidR="00986927" w:rsidRDefault="00986927" w:rsidP="00986927">
      <w:r>
        <w:t>1</w:t>
      </w:r>
    </w:p>
    <w:p w:rsidR="00986927" w:rsidRDefault="00986927" w:rsidP="00986927"/>
    <w:p w:rsidR="00986927" w:rsidRDefault="00986927" w:rsidP="00986927">
      <w:r>
        <w:t>Описание особенностей воспитательного процесса</w:t>
      </w:r>
    </w:p>
    <w:p w:rsidR="00986927" w:rsidRDefault="00986927" w:rsidP="00986927"/>
    <w:p w:rsidR="00986927" w:rsidRDefault="00986927" w:rsidP="00986927">
      <w:r>
        <w:t>Анализ воспитательного процесса в организации</w:t>
      </w:r>
    </w:p>
    <w:p w:rsidR="00986927" w:rsidRDefault="00986927" w:rsidP="00986927"/>
    <w:p w:rsidR="00986927" w:rsidRDefault="00986927" w:rsidP="00986927">
      <w:r>
        <w:t>2</w:t>
      </w:r>
    </w:p>
    <w:p w:rsidR="00986927" w:rsidRDefault="00986927" w:rsidP="00986927"/>
    <w:p w:rsidR="00986927" w:rsidRDefault="00986927" w:rsidP="00986927">
      <w:r>
        <w:t>Цель и задачи воспитания обучающихся</w:t>
      </w:r>
    </w:p>
    <w:p w:rsidR="00986927" w:rsidRDefault="00986927" w:rsidP="00986927"/>
    <w:p w:rsidR="00986927" w:rsidRDefault="00986927" w:rsidP="00986927">
      <w:r>
        <w:t>Без изменений</w:t>
      </w:r>
    </w:p>
    <w:p w:rsidR="00986927" w:rsidRDefault="00986927" w:rsidP="00986927"/>
    <w:p w:rsidR="00986927" w:rsidRDefault="00986927" w:rsidP="00986927">
      <w:r>
        <w:t>3</w:t>
      </w:r>
    </w:p>
    <w:p w:rsidR="00986927" w:rsidRDefault="00986927" w:rsidP="00986927"/>
    <w:p w:rsidR="00986927" w:rsidRDefault="00986927" w:rsidP="00986927"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</w:r>
    </w:p>
    <w:p w:rsidR="00986927" w:rsidRDefault="00986927" w:rsidP="00986927"/>
    <w:p w:rsidR="00986927" w:rsidRDefault="00986927" w:rsidP="00986927">
      <w:r>
        <w:t>Виды, формы и содержание воспитательной деятельности с учетом специфики организации, интересов субъекта воспитания, тематики учебных модулей</w:t>
      </w:r>
    </w:p>
    <w:p w:rsidR="00986927" w:rsidRDefault="00986927" w:rsidP="00986927"/>
    <w:p w:rsidR="00986927" w:rsidRDefault="00986927" w:rsidP="00986927">
      <w:r>
        <w:t>4</w:t>
      </w:r>
    </w:p>
    <w:p w:rsidR="00986927" w:rsidRDefault="00986927" w:rsidP="00986927"/>
    <w:p w:rsidR="00986927" w:rsidRDefault="00986927" w:rsidP="00986927">
      <w:r>
        <w:t>Основные направления самоанализа воспитательной работы в организации, осуществляющей образовательную деятельность</w:t>
      </w:r>
    </w:p>
    <w:p w:rsidR="00986927" w:rsidRDefault="00986927" w:rsidP="00986927"/>
    <w:p w:rsidR="00986927" w:rsidRDefault="00986927" w:rsidP="00986927">
      <w:r>
        <w:t>Система поощрения социальной успешности и проявлений активной жизненной позиции обучающихся</w:t>
      </w:r>
    </w:p>
    <w:p w:rsidR="00986927" w:rsidRDefault="00986927" w:rsidP="00986927"/>
    <w:p w:rsidR="00986927" w:rsidRDefault="00986927" w:rsidP="00986927">
      <w:r>
        <w:t>Обновленные ФГОС конкретизируют содержание календарного плана воспитательной работы, который входит в организационный раздел ООП.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7. Программа формирования универсальных учебных действий</w:t>
      </w:r>
    </w:p>
    <w:p w:rsidR="00986927" w:rsidRDefault="00986927" w:rsidP="00986927"/>
    <w:p w:rsidR="00986927" w:rsidRDefault="00986927" w:rsidP="00986927">
      <w:r>
        <w:t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и ООО: «Программа формирования универсальных учебных действий у обучающихся».</w:t>
      </w:r>
    </w:p>
    <w:p w:rsidR="00986927" w:rsidRDefault="00986927" w:rsidP="00986927"/>
    <w:p w:rsidR="00986927" w:rsidRDefault="00986927" w:rsidP="00986927">
      <w:r>
        <w:t>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8. Перечень предметных областей, учебных предметов, курсов и модулей.</w:t>
      </w:r>
    </w:p>
    <w:p w:rsidR="00986927" w:rsidRDefault="00986927" w:rsidP="00986927"/>
    <w:p w:rsidR="00986927" w:rsidRDefault="00986927" w:rsidP="00986927">
      <w:r>
        <w:lastRenderedPageBreak/>
        <w:t>Обновленные ФГОС НОО и ООО регламентируют перечень обязательных предметных областей, учебных предметов и учебных модулей.</w:t>
      </w:r>
    </w:p>
    <w:p w:rsidR="00986927" w:rsidRDefault="00986927" w:rsidP="00986927"/>
    <w:p w:rsidR="00986927" w:rsidRDefault="00986927" w:rsidP="00986927">
      <w:r>
        <w:t>Учебный план НОО</w:t>
      </w:r>
    </w:p>
    <w:p w:rsidR="00986927" w:rsidRDefault="00986927" w:rsidP="00986927"/>
    <w:p w:rsidR="00986927" w:rsidRDefault="00986927" w:rsidP="00986927">
      <w:r>
        <w:t>Предметные области</w:t>
      </w:r>
    </w:p>
    <w:p w:rsidR="00986927" w:rsidRDefault="00986927" w:rsidP="00986927"/>
    <w:p w:rsidR="00986927" w:rsidRDefault="00986927" w:rsidP="00986927">
      <w:r>
        <w:t>Учебные предметы (учебные модули)</w:t>
      </w:r>
    </w:p>
    <w:p w:rsidR="00986927" w:rsidRDefault="00986927" w:rsidP="00986927"/>
    <w:p w:rsidR="00986927" w:rsidRDefault="00986927" w:rsidP="00986927">
      <w:r>
        <w:t>Русский язык и литературное чтение</w:t>
      </w:r>
    </w:p>
    <w:p w:rsidR="00986927" w:rsidRDefault="00986927" w:rsidP="00986927"/>
    <w:p w:rsidR="00986927" w:rsidRDefault="00986927" w:rsidP="00986927">
      <w:r>
        <w:t>Русский язык</w:t>
      </w:r>
    </w:p>
    <w:p w:rsidR="00986927" w:rsidRDefault="00986927" w:rsidP="00986927"/>
    <w:p w:rsidR="00986927" w:rsidRDefault="00986927" w:rsidP="00986927">
      <w:r>
        <w:t>Литературное чтение</w:t>
      </w:r>
    </w:p>
    <w:p w:rsidR="00986927" w:rsidRDefault="00986927" w:rsidP="00986927"/>
    <w:p w:rsidR="00986927" w:rsidRDefault="00986927" w:rsidP="00986927">
      <w:r>
        <w:t>Родной язык и литературное чтение на родном языке</w:t>
      </w:r>
    </w:p>
    <w:p w:rsidR="00986927" w:rsidRDefault="00986927" w:rsidP="00986927"/>
    <w:p w:rsidR="00986927" w:rsidRDefault="00986927" w:rsidP="00986927">
      <w:r>
        <w:t>Родной язык и (или) государственный язык республики Российской Федерации</w:t>
      </w:r>
    </w:p>
    <w:p w:rsidR="00986927" w:rsidRDefault="00986927" w:rsidP="00986927"/>
    <w:p w:rsidR="00986927" w:rsidRDefault="00986927" w:rsidP="00986927">
      <w:r>
        <w:t>Литературное чтение на родном языке</w:t>
      </w:r>
    </w:p>
    <w:p w:rsidR="00986927" w:rsidRDefault="00986927" w:rsidP="00986927"/>
    <w:p w:rsidR="00986927" w:rsidRDefault="00986927" w:rsidP="00986927">
      <w:r>
        <w:t>Иностранный язык</w:t>
      </w:r>
    </w:p>
    <w:p w:rsidR="00986927" w:rsidRDefault="00986927" w:rsidP="00986927"/>
    <w:p w:rsidR="00986927" w:rsidRDefault="00986927" w:rsidP="00986927">
      <w:r>
        <w:t>Иностранный язык</w:t>
      </w:r>
    </w:p>
    <w:p w:rsidR="00986927" w:rsidRDefault="00986927" w:rsidP="00986927"/>
    <w:p w:rsidR="00986927" w:rsidRDefault="00986927" w:rsidP="00986927">
      <w:r>
        <w:t>Математика и информатика</w:t>
      </w:r>
    </w:p>
    <w:p w:rsidR="00986927" w:rsidRDefault="00986927" w:rsidP="00986927"/>
    <w:p w:rsidR="00986927" w:rsidRDefault="00986927" w:rsidP="00986927">
      <w:r>
        <w:t>Математика</w:t>
      </w:r>
    </w:p>
    <w:p w:rsidR="00986927" w:rsidRDefault="00986927" w:rsidP="00986927"/>
    <w:p w:rsidR="00986927" w:rsidRDefault="00986927" w:rsidP="00986927">
      <w:r>
        <w:t>Обществознание и естествознание (Окружающий мир)</w:t>
      </w:r>
    </w:p>
    <w:p w:rsidR="00986927" w:rsidRDefault="00986927" w:rsidP="00986927"/>
    <w:p w:rsidR="00986927" w:rsidRDefault="00986927" w:rsidP="00986927">
      <w:r>
        <w:t>Окружающий мир</w:t>
      </w:r>
    </w:p>
    <w:p w:rsidR="00986927" w:rsidRDefault="00986927" w:rsidP="00986927"/>
    <w:p w:rsidR="00986927" w:rsidRDefault="00986927" w:rsidP="00986927">
      <w:r>
        <w:lastRenderedPageBreak/>
        <w:t>Основы религиозных культур и светской этики</w:t>
      </w:r>
    </w:p>
    <w:p w:rsidR="00986927" w:rsidRDefault="00986927" w:rsidP="00986927"/>
    <w:p w:rsidR="00986927" w:rsidRDefault="00986927" w:rsidP="00986927">
      <w:r>
        <w:t>Основы религиозных культур и светской этики:</w:t>
      </w:r>
    </w:p>
    <w:p w:rsidR="00986927" w:rsidRDefault="00986927" w:rsidP="00986927"/>
    <w:p w:rsidR="00986927" w:rsidRDefault="00986927" w:rsidP="00986927">
      <w:r>
        <w:t>· учебный модуль «Основы православной культуры»;</w:t>
      </w:r>
    </w:p>
    <w:p w:rsidR="00986927" w:rsidRDefault="00986927" w:rsidP="00986927"/>
    <w:p w:rsidR="00986927" w:rsidRDefault="00986927" w:rsidP="00986927">
      <w:r>
        <w:t>· учебный модуль «Основы иудейской культуры»;</w:t>
      </w:r>
    </w:p>
    <w:p w:rsidR="00986927" w:rsidRDefault="00986927" w:rsidP="00986927"/>
    <w:p w:rsidR="00986927" w:rsidRDefault="00986927" w:rsidP="00986927">
      <w:r>
        <w:t>· учебный модуль «Основы буддистской культуры»;</w:t>
      </w:r>
    </w:p>
    <w:p w:rsidR="00986927" w:rsidRDefault="00986927" w:rsidP="00986927"/>
    <w:p w:rsidR="00986927" w:rsidRDefault="00986927" w:rsidP="00986927">
      <w:r>
        <w:t>· учебный модуль «Основы исламской культуры»;</w:t>
      </w:r>
    </w:p>
    <w:p w:rsidR="00986927" w:rsidRDefault="00986927" w:rsidP="00986927"/>
    <w:p w:rsidR="00986927" w:rsidRDefault="00986927" w:rsidP="00986927">
      <w:r>
        <w:t>· учебный модуль «Основы религиозных культур народов</w:t>
      </w:r>
    </w:p>
    <w:p w:rsidR="00986927" w:rsidRDefault="00986927" w:rsidP="00986927"/>
    <w:p w:rsidR="00986927" w:rsidRDefault="00986927" w:rsidP="00986927">
      <w:r>
        <w:t>России»;</w:t>
      </w:r>
    </w:p>
    <w:p w:rsidR="00986927" w:rsidRDefault="00986927" w:rsidP="00986927"/>
    <w:p w:rsidR="00986927" w:rsidRDefault="00986927" w:rsidP="00986927">
      <w:r>
        <w:t>· учебный модуль «Основы светской этики»</w:t>
      </w:r>
    </w:p>
    <w:p w:rsidR="00986927" w:rsidRDefault="00986927" w:rsidP="00986927"/>
    <w:p w:rsidR="00986927" w:rsidRDefault="00986927" w:rsidP="00986927">
      <w:r>
        <w:t>Искусство</w:t>
      </w:r>
    </w:p>
    <w:p w:rsidR="00986927" w:rsidRDefault="00986927" w:rsidP="00986927"/>
    <w:p w:rsidR="00986927" w:rsidRDefault="00986927" w:rsidP="00986927">
      <w:r>
        <w:t>Изобразительное искусство</w:t>
      </w:r>
    </w:p>
    <w:p w:rsidR="00986927" w:rsidRDefault="00986927" w:rsidP="00986927"/>
    <w:p w:rsidR="00986927" w:rsidRDefault="00986927" w:rsidP="00986927">
      <w:r>
        <w:t>Музыка</w:t>
      </w:r>
    </w:p>
    <w:p w:rsidR="00986927" w:rsidRDefault="00986927" w:rsidP="00986927"/>
    <w:p w:rsidR="00986927" w:rsidRDefault="00986927" w:rsidP="00986927">
      <w:r>
        <w:t>Технология</w:t>
      </w:r>
    </w:p>
    <w:p w:rsidR="00986927" w:rsidRDefault="00986927" w:rsidP="00986927"/>
    <w:p w:rsidR="00986927" w:rsidRDefault="00986927" w:rsidP="00986927">
      <w:r>
        <w:t>Технология</w:t>
      </w:r>
    </w:p>
    <w:p w:rsidR="00986927" w:rsidRDefault="00986927" w:rsidP="00986927"/>
    <w:p w:rsidR="00986927" w:rsidRDefault="00986927" w:rsidP="00986927">
      <w:r>
        <w:t>Физическая культура</w:t>
      </w:r>
    </w:p>
    <w:p w:rsidR="00986927" w:rsidRDefault="00986927" w:rsidP="00986927"/>
    <w:p w:rsidR="00986927" w:rsidRDefault="00986927" w:rsidP="00986927">
      <w:r>
        <w:t>Физическая культура</w:t>
      </w:r>
    </w:p>
    <w:p w:rsidR="00986927" w:rsidRDefault="00986927" w:rsidP="00986927"/>
    <w:p w:rsidR="00986927" w:rsidRDefault="00986927" w:rsidP="00986927">
      <w:r>
        <w:lastRenderedPageBreak/>
        <w:t>Учебный план ООО</w:t>
      </w:r>
    </w:p>
    <w:p w:rsidR="00986927" w:rsidRDefault="00986927" w:rsidP="00986927"/>
    <w:p w:rsidR="00986927" w:rsidRDefault="00986927" w:rsidP="00986927">
      <w:r>
        <w:t>Предметные области</w:t>
      </w:r>
    </w:p>
    <w:p w:rsidR="00986927" w:rsidRDefault="00986927" w:rsidP="00986927"/>
    <w:p w:rsidR="00986927" w:rsidRDefault="00986927" w:rsidP="00986927">
      <w:r>
        <w:t>Учебные предметы (учебные курсы или учебные модули)</w:t>
      </w:r>
    </w:p>
    <w:p w:rsidR="00986927" w:rsidRDefault="00986927" w:rsidP="00986927"/>
    <w:p w:rsidR="00986927" w:rsidRDefault="00986927" w:rsidP="00986927">
      <w:r>
        <w:t>Русский язык и литература</w:t>
      </w:r>
    </w:p>
    <w:p w:rsidR="00986927" w:rsidRDefault="00986927" w:rsidP="00986927"/>
    <w:p w:rsidR="00986927" w:rsidRDefault="00986927" w:rsidP="00986927">
      <w:r>
        <w:t>Русский язык</w:t>
      </w:r>
    </w:p>
    <w:p w:rsidR="00986927" w:rsidRDefault="00986927" w:rsidP="00986927"/>
    <w:p w:rsidR="00986927" w:rsidRDefault="00986927" w:rsidP="00986927">
      <w:r>
        <w:t>Литература</w:t>
      </w:r>
    </w:p>
    <w:p w:rsidR="00986927" w:rsidRDefault="00986927" w:rsidP="00986927"/>
    <w:p w:rsidR="00986927" w:rsidRDefault="00986927" w:rsidP="00986927">
      <w:r>
        <w:t>Родной язык и родная литература</w:t>
      </w:r>
    </w:p>
    <w:p w:rsidR="00986927" w:rsidRDefault="00986927" w:rsidP="00986927"/>
    <w:p w:rsidR="00986927" w:rsidRDefault="00986927" w:rsidP="00986927">
      <w:r>
        <w:t>Родной язык и (или) государственный язык республики Российской Федерации</w:t>
      </w:r>
    </w:p>
    <w:p w:rsidR="00986927" w:rsidRDefault="00986927" w:rsidP="00986927"/>
    <w:p w:rsidR="00986927" w:rsidRDefault="00986927" w:rsidP="00986927">
      <w:r>
        <w:t>Родная литература</w:t>
      </w:r>
    </w:p>
    <w:p w:rsidR="00986927" w:rsidRDefault="00986927" w:rsidP="00986927"/>
    <w:p w:rsidR="00986927" w:rsidRDefault="00986927" w:rsidP="00986927">
      <w:r>
        <w:t>Иностранные языки</w:t>
      </w:r>
    </w:p>
    <w:p w:rsidR="00986927" w:rsidRDefault="00986927" w:rsidP="00986927"/>
    <w:p w:rsidR="00986927" w:rsidRDefault="00986927" w:rsidP="00986927">
      <w:r>
        <w:t>Иностранный язык</w:t>
      </w:r>
    </w:p>
    <w:p w:rsidR="00986927" w:rsidRDefault="00986927" w:rsidP="00986927"/>
    <w:p w:rsidR="00986927" w:rsidRDefault="00986927" w:rsidP="00986927">
      <w:r>
        <w:t>Второй иностранный язык</w:t>
      </w:r>
    </w:p>
    <w:p w:rsidR="00986927" w:rsidRDefault="00986927" w:rsidP="00986927"/>
    <w:p w:rsidR="00986927" w:rsidRDefault="00986927" w:rsidP="00986927">
      <w:r>
        <w:t>Математика и информатика</w:t>
      </w:r>
    </w:p>
    <w:p w:rsidR="00986927" w:rsidRDefault="00986927" w:rsidP="00986927"/>
    <w:p w:rsidR="00986927" w:rsidRDefault="00986927" w:rsidP="00986927">
      <w:r>
        <w:t>Математика:</w:t>
      </w:r>
    </w:p>
    <w:p w:rsidR="00986927" w:rsidRDefault="00986927" w:rsidP="00986927"/>
    <w:p w:rsidR="00986927" w:rsidRDefault="00986927" w:rsidP="00986927">
      <w:r>
        <w:t>· учебные курсы «Алгебра», «Геометрия», «Вероятность и статистика»</w:t>
      </w:r>
    </w:p>
    <w:p w:rsidR="00986927" w:rsidRDefault="00986927" w:rsidP="00986927"/>
    <w:p w:rsidR="00986927" w:rsidRDefault="00986927" w:rsidP="00986927">
      <w:r>
        <w:t>Информатика</w:t>
      </w:r>
    </w:p>
    <w:p w:rsidR="00986927" w:rsidRDefault="00986927" w:rsidP="00986927"/>
    <w:p w:rsidR="00986927" w:rsidRDefault="00986927" w:rsidP="00986927">
      <w:r>
        <w:lastRenderedPageBreak/>
        <w:t>Общественно-научные предметы</w:t>
      </w:r>
    </w:p>
    <w:p w:rsidR="00986927" w:rsidRDefault="00986927" w:rsidP="00986927"/>
    <w:p w:rsidR="00986927" w:rsidRDefault="00986927" w:rsidP="00986927">
      <w:r>
        <w:t>История:</w:t>
      </w:r>
    </w:p>
    <w:p w:rsidR="00986927" w:rsidRDefault="00986927" w:rsidP="00986927"/>
    <w:p w:rsidR="00986927" w:rsidRDefault="00986927" w:rsidP="00986927">
      <w:r>
        <w:t>· учебные курсы «История России», «Всеобщая история»</w:t>
      </w:r>
    </w:p>
    <w:p w:rsidR="00986927" w:rsidRDefault="00986927" w:rsidP="00986927"/>
    <w:p w:rsidR="00986927" w:rsidRDefault="00986927" w:rsidP="00986927">
      <w:r>
        <w:t>Обществознание</w:t>
      </w:r>
    </w:p>
    <w:p w:rsidR="00986927" w:rsidRDefault="00986927" w:rsidP="00986927"/>
    <w:p w:rsidR="00986927" w:rsidRDefault="00986927" w:rsidP="00986927">
      <w:r>
        <w:t>География</w:t>
      </w:r>
    </w:p>
    <w:p w:rsidR="00986927" w:rsidRDefault="00986927" w:rsidP="00986927"/>
    <w:p w:rsidR="00986927" w:rsidRDefault="00986927" w:rsidP="00986927">
      <w:r>
        <w:t>Естественно-научные предметы</w:t>
      </w:r>
    </w:p>
    <w:p w:rsidR="00986927" w:rsidRDefault="00986927" w:rsidP="00986927"/>
    <w:p w:rsidR="00986927" w:rsidRDefault="00986927" w:rsidP="00986927">
      <w:r>
        <w:t>Физика</w:t>
      </w:r>
    </w:p>
    <w:p w:rsidR="00986927" w:rsidRDefault="00986927" w:rsidP="00986927"/>
    <w:p w:rsidR="00986927" w:rsidRDefault="00986927" w:rsidP="00986927">
      <w:r>
        <w:t>Химия</w:t>
      </w:r>
    </w:p>
    <w:p w:rsidR="00986927" w:rsidRDefault="00986927" w:rsidP="00986927"/>
    <w:p w:rsidR="00986927" w:rsidRDefault="00986927" w:rsidP="00986927">
      <w:r>
        <w:t>Биология</w:t>
      </w:r>
    </w:p>
    <w:p w:rsidR="00986927" w:rsidRDefault="00986927" w:rsidP="00986927"/>
    <w:p w:rsidR="00986927" w:rsidRDefault="00986927" w:rsidP="00986927">
      <w:r>
        <w:t>Основы духовно-нравственной культуры народов России</w:t>
      </w:r>
    </w:p>
    <w:p w:rsidR="00986927" w:rsidRDefault="00986927" w:rsidP="00986927"/>
    <w:p w:rsidR="00986927" w:rsidRDefault="00986927" w:rsidP="00986927">
      <w:r>
        <w:t>Выбор одного из учебных курсов (учебных модулей) из перечня, предлагаемого организацией, осуществляется по заявлению обучающихся, родителей (законных представителей) несовершеннолетних обучающихся</w:t>
      </w:r>
    </w:p>
    <w:p w:rsidR="00986927" w:rsidRDefault="00986927" w:rsidP="00986927"/>
    <w:p w:rsidR="00986927" w:rsidRDefault="00986927" w:rsidP="00986927">
      <w:r>
        <w:t>Искусство</w:t>
      </w:r>
    </w:p>
    <w:p w:rsidR="00986927" w:rsidRDefault="00986927" w:rsidP="00986927"/>
    <w:p w:rsidR="00986927" w:rsidRDefault="00986927" w:rsidP="00986927">
      <w:r>
        <w:t>Изобразительное искусство</w:t>
      </w:r>
    </w:p>
    <w:p w:rsidR="00986927" w:rsidRDefault="00986927" w:rsidP="00986927"/>
    <w:p w:rsidR="00986927" w:rsidRDefault="00986927" w:rsidP="00986927">
      <w:r>
        <w:t>Музыка</w:t>
      </w:r>
    </w:p>
    <w:p w:rsidR="00986927" w:rsidRDefault="00986927" w:rsidP="00986927"/>
    <w:p w:rsidR="00986927" w:rsidRDefault="00986927" w:rsidP="00986927">
      <w:r>
        <w:t>Технология</w:t>
      </w:r>
    </w:p>
    <w:p w:rsidR="00986927" w:rsidRDefault="00986927" w:rsidP="00986927"/>
    <w:p w:rsidR="00986927" w:rsidRDefault="00986927" w:rsidP="00986927">
      <w:r>
        <w:t>Технология</w:t>
      </w:r>
    </w:p>
    <w:p w:rsidR="00986927" w:rsidRDefault="00986927" w:rsidP="00986927"/>
    <w:p w:rsidR="00986927" w:rsidRDefault="00986927" w:rsidP="00986927">
      <w:r>
        <w:t>Физическая культура и основы безопасности жизнедеятельности</w:t>
      </w:r>
    </w:p>
    <w:p w:rsidR="00986927" w:rsidRDefault="00986927" w:rsidP="00986927"/>
    <w:p w:rsidR="00986927" w:rsidRDefault="00986927" w:rsidP="00986927">
      <w:r>
        <w:t>Физическая культура</w:t>
      </w:r>
    </w:p>
    <w:p w:rsidR="00986927" w:rsidRDefault="00986927" w:rsidP="00986927"/>
    <w:p w:rsidR="00986927" w:rsidRDefault="00986927" w:rsidP="00986927">
      <w:r>
        <w:t>Основы безопасности жизнедеятельности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</w:t>
      </w:r>
    </w:p>
    <w:p w:rsidR="00986927" w:rsidRDefault="00986927" w:rsidP="00986927"/>
    <w:p w:rsidR="00986927" w:rsidRDefault="00986927" w:rsidP="00986927">
      <w:r>
        <w:t>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</w:t>
      </w:r>
    </w:p>
    <w:p w:rsidR="00986927" w:rsidRDefault="00986927" w:rsidP="00986927"/>
    <w:p w:rsidR="00986927" w:rsidRDefault="00986927" w:rsidP="00986927">
      <w:r>
        <w:t>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</w:t>
      </w:r>
    </w:p>
    <w:p w:rsidR="00986927" w:rsidRDefault="00986927" w:rsidP="00986927"/>
    <w:p w:rsidR="00986927" w:rsidRDefault="00986927" w:rsidP="00986927">
      <w:r>
        <w:t>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986927" w:rsidRDefault="00986927" w:rsidP="00986927"/>
    <w:p w:rsidR="00986927" w:rsidRDefault="00986927" w:rsidP="00986927">
      <w:r>
        <w:t>Изучение родного и второго иностранного языка на уровне ООО</w:t>
      </w:r>
    </w:p>
    <w:p w:rsidR="00986927" w:rsidRDefault="00986927" w:rsidP="00986927"/>
    <w:p w:rsidR="00986927" w:rsidRDefault="00986927" w:rsidP="00986927">
      <w:r>
        <w:t xml:space="preserve">На уровне ООО школы получили право учитывать свои ресурсы и пожелания родителей, чтобы вводить второй иностранный язык, родной язык и литературу/литературное чтение на родном </w:t>
      </w:r>
      <w:proofErr w:type="spellStart"/>
      <w:r>
        <w:t>языке.Теперь</w:t>
      </w:r>
      <w:proofErr w:type="spellEnd"/>
      <w:r>
        <w:t xml:space="preserve"> изучение родного и второго иностранного языка можно организовать, если для этого есть условия в школе ( 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33.1 ФГОС ООО).</w:t>
      </w:r>
    </w:p>
    <w:p w:rsidR="00986927" w:rsidRDefault="00986927" w:rsidP="00986927"/>
    <w:p w:rsidR="00986927" w:rsidRDefault="00986927" w:rsidP="00986927">
      <w: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986927" w:rsidRDefault="00986927" w:rsidP="00986927"/>
    <w:p w:rsidR="00986927" w:rsidRDefault="00986927" w:rsidP="00986927">
      <w:r>
        <w:lastRenderedPageBreak/>
        <w:t>При этом также надо получить заявления родителей. Если ранее в школе не получали таких заявлений, нужно будет их собрать (п.33.1. ФГОС ООО)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9. Объем урочной и внеурочной деятельности</w:t>
      </w:r>
    </w:p>
    <w:p w:rsidR="00986927" w:rsidRDefault="00986927" w:rsidP="00986927"/>
    <w:p w:rsidR="00986927" w:rsidRDefault="00986927" w:rsidP="00986927">
      <w:r>
        <w:t>Изменили объем часов аудиторной нагрузки: уменьшили верхнюю границу.</w:t>
      </w:r>
    </w:p>
    <w:p w:rsidR="00986927" w:rsidRDefault="00986927" w:rsidP="00986927"/>
    <w:p w:rsidR="00986927" w:rsidRDefault="00986927" w:rsidP="00986927">
      <w:r>
        <w:t>Подробнее смотрите в таблице.</w:t>
      </w:r>
    </w:p>
    <w:p w:rsidR="00986927" w:rsidRDefault="00986927" w:rsidP="00986927"/>
    <w:p w:rsidR="00986927" w:rsidRDefault="00986927" w:rsidP="00986927">
      <w:r>
        <w:t>Границы аудиторной нагрузки</w:t>
      </w:r>
    </w:p>
    <w:p w:rsidR="00986927" w:rsidRDefault="00986927" w:rsidP="00986927"/>
    <w:p w:rsidR="00986927" w:rsidRDefault="00986927" w:rsidP="00986927">
      <w:r>
        <w:t>Старый ФГОС НОО</w:t>
      </w:r>
    </w:p>
    <w:p w:rsidR="00986927" w:rsidRDefault="00986927" w:rsidP="00986927"/>
    <w:p w:rsidR="00986927" w:rsidRDefault="00986927" w:rsidP="00986927">
      <w:r>
        <w:t>Обновленный ФГОС НОО</w:t>
      </w:r>
    </w:p>
    <w:p w:rsidR="00986927" w:rsidRDefault="00986927" w:rsidP="00986927"/>
    <w:p w:rsidR="00986927" w:rsidRDefault="00986927" w:rsidP="00986927">
      <w:r>
        <w:t>Минимум</w:t>
      </w:r>
    </w:p>
    <w:p w:rsidR="00986927" w:rsidRDefault="00986927" w:rsidP="00986927"/>
    <w:p w:rsidR="00986927" w:rsidRDefault="00986927" w:rsidP="00986927">
      <w:r>
        <w:t>2904</w:t>
      </w:r>
    </w:p>
    <w:p w:rsidR="00986927" w:rsidRDefault="00986927" w:rsidP="00986927"/>
    <w:p w:rsidR="00986927" w:rsidRDefault="00986927" w:rsidP="00986927">
      <w:r>
        <w:t>2954</w:t>
      </w:r>
    </w:p>
    <w:p w:rsidR="00986927" w:rsidRDefault="00986927" w:rsidP="00986927"/>
    <w:p w:rsidR="00986927" w:rsidRDefault="00986927" w:rsidP="00986927">
      <w:r>
        <w:t>Максимум</w:t>
      </w:r>
    </w:p>
    <w:p w:rsidR="00986927" w:rsidRDefault="00986927" w:rsidP="00986927"/>
    <w:p w:rsidR="00986927" w:rsidRDefault="00986927" w:rsidP="00986927">
      <w:r>
        <w:t>3345</w:t>
      </w:r>
    </w:p>
    <w:p w:rsidR="00986927" w:rsidRDefault="00986927" w:rsidP="00986927"/>
    <w:p w:rsidR="00986927" w:rsidRDefault="00986927" w:rsidP="00986927">
      <w:r>
        <w:t>3190</w:t>
      </w:r>
    </w:p>
    <w:p w:rsidR="00986927" w:rsidRDefault="00986927" w:rsidP="00986927"/>
    <w:p w:rsidR="00986927" w:rsidRDefault="00986927" w:rsidP="00986927">
      <w:r>
        <w:t>Границы аудиторной нагрузки</w:t>
      </w:r>
    </w:p>
    <w:p w:rsidR="00986927" w:rsidRDefault="00986927" w:rsidP="00986927"/>
    <w:p w:rsidR="00986927" w:rsidRDefault="00986927" w:rsidP="00986927">
      <w:r>
        <w:t>Старый ФГОС ООО</w:t>
      </w:r>
    </w:p>
    <w:p w:rsidR="00986927" w:rsidRDefault="00986927" w:rsidP="00986927"/>
    <w:p w:rsidR="00986927" w:rsidRDefault="00986927" w:rsidP="00986927">
      <w:r>
        <w:lastRenderedPageBreak/>
        <w:t>Обновленный ФГОС ООО</w:t>
      </w:r>
    </w:p>
    <w:p w:rsidR="00986927" w:rsidRDefault="00986927" w:rsidP="00986927"/>
    <w:p w:rsidR="00986927" w:rsidRDefault="00986927" w:rsidP="00986927">
      <w:r>
        <w:t>Минимум</w:t>
      </w:r>
    </w:p>
    <w:p w:rsidR="00986927" w:rsidRDefault="00986927" w:rsidP="00986927"/>
    <w:p w:rsidR="00986927" w:rsidRDefault="00986927" w:rsidP="00986927">
      <w:r>
        <w:t>5267</w:t>
      </w:r>
    </w:p>
    <w:p w:rsidR="00986927" w:rsidRDefault="00986927" w:rsidP="00986927"/>
    <w:p w:rsidR="00986927" w:rsidRDefault="00986927" w:rsidP="00986927">
      <w:r>
        <w:t>5058</w:t>
      </w:r>
    </w:p>
    <w:p w:rsidR="00986927" w:rsidRDefault="00986927" w:rsidP="00986927"/>
    <w:p w:rsidR="00986927" w:rsidRDefault="00986927" w:rsidP="00986927">
      <w:r>
        <w:t>Максимум</w:t>
      </w:r>
    </w:p>
    <w:p w:rsidR="00986927" w:rsidRDefault="00986927" w:rsidP="00986927"/>
    <w:p w:rsidR="00986927" w:rsidRDefault="00986927" w:rsidP="00986927">
      <w:r>
        <w:t>6020</w:t>
      </w:r>
    </w:p>
    <w:p w:rsidR="00986927" w:rsidRDefault="00986927" w:rsidP="00986927"/>
    <w:p w:rsidR="00986927" w:rsidRDefault="00986927" w:rsidP="00986927">
      <w:r>
        <w:t>5549</w:t>
      </w:r>
    </w:p>
    <w:p w:rsidR="00986927" w:rsidRDefault="00986927" w:rsidP="00986927"/>
    <w:p w:rsidR="00986927" w:rsidRDefault="00986927" w:rsidP="00986927">
      <w: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10. Обучения детей с ОВЗ и интеллектуальными нарушениями</w:t>
      </w:r>
    </w:p>
    <w:p w:rsidR="00986927" w:rsidRDefault="00986927" w:rsidP="00986927"/>
    <w:p w:rsidR="00986927" w:rsidRDefault="00986927" w:rsidP="00986927">
      <w:r>
        <w:t>В разделе «Общие положения» указали, что ФГОС НОО не нужно применять для обучения детей с ОВЗ и интеллектуальными нарушениями.</w:t>
      </w:r>
    </w:p>
    <w:p w:rsidR="00986927" w:rsidRDefault="00986927" w:rsidP="00986927"/>
    <w:p w:rsidR="00986927" w:rsidRDefault="00986927" w:rsidP="00986927">
      <w:r>
        <w:t>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</w:t>
      </w:r>
    </w:p>
    <w:p w:rsidR="00986927" w:rsidRDefault="00986927" w:rsidP="00986927"/>
    <w:p w:rsidR="00986927" w:rsidRDefault="00986927" w:rsidP="00986927">
      <w:r>
        <w:t>При этом для всех детей с ОВЗ вместо физкультуры надо внести адаптивную физкультуру.</w:t>
      </w:r>
    </w:p>
    <w:p w:rsidR="00986927" w:rsidRDefault="00986927" w:rsidP="00986927"/>
    <w:p w:rsidR="00986927" w:rsidRDefault="00986927" w:rsidP="00986927">
      <w:r>
        <w:t>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11. Использование электронных средств обучения, дистанционных технологий</w:t>
      </w:r>
    </w:p>
    <w:p w:rsidR="00986927" w:rsidRDefault="00986927" w:rsidP="00986927"/>
    <w:p w:rsidR="00986927" w:rsidRDefault="00986927" w:rsidP="00986927">
      <w:r>
        <w:t>Старый ФГОС 2009 и 2010 годов таких требований не устанавливал. Теперь обновленный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12. Деление учеников на группы</w:t>
      </w:r>
    </w:p>
    <w:p w:rsidR="00986927" w:rsidRDefault="00986927" w:rsidP="00986927"/>
    <w:p w:rsidR="00986927" w:rsidRDefault="00986927" w:rsidP="00986927">
      <w:r>
        <w:t xml:space="preserve">Раньше таких норм ФГОС не устанавливал. Обновленные стандарты НОО и ООО разрешают организовать образовательную деятельность при помощи деления на группы. </w:t>
      </w:r>
      <w:proofErr w:type="spellStart"/>
      <w:r>
        <w:t>Обучениев</w:t>
      </w:r>
      <w:proofErr w:type="spellEnd"/>
      <w:r>
        <w:t xml:space="preserve"> группах можно строить по-разному: с учетом успеваемости, образовательных потребностей и интересов, целей. Это позволит учителям реализовывать дифференцированный подход</w:t>
      </w:r>
    </w:p>
    <w:p w:rsidR="00986927" w:rsidRDefault="00986927" w:rsidP="00986927"/>
    <w:p w:rsidR="00986927" w:rsidRDefault="00986927" w:rsidP="00986927"/>
    <w:p w:rsidR="00986927" w:rsidRDefault="00986927" w:rsidP="00986927">
      <w:r>
        <w:t>13. Информационно-образовательная среда</w:t>
      </w:r>
    </w:p>
    <w:p w:rsidR="00986927" w:rsidRDefault="00986927" w:rsidP="00986927"/>
    <w:p w:rsidR="00986927" w:rsidRDefault="00986927" w:rsidP="00986927">
      <w: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986927" w:rsidRDefault="00986927" w:rsidP="00986927"/>
    <w:p w:rsidR="00986927" w:rsidRDefault="00986927" w:rsidP="00986927">
      <w:r>
        <w:t>14. Оснащение кабинетов</w:t>
      </w:r>
    </w:p>
    <w:p w:rsidR="00986927" w:rsidRDefault="00986927" w:rsidP="00986927"/>
    <w:p w:rsidR="00986927" w:rsidRDefault="00986927" w:rsidP="00986927">
      <w: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15. Обеспечение учебниками</w:t>
      </w:r>
    </w:p>
    <w:p w:rsidR="00986927" w:rsidRDefault="00986927" w:rsidP="00986927"/>
    <w:p w:rsidR="00986927" w:rsidRDefault="00986927" w:rsidP="00986927">
      <w:r>
        <w:lastRenderedPageBreak/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16. Психолого-педагогические условия</w:t>
      </w:r>
    </w:p>
    <w:p w:rsidR="00986927" w:rsidRDefault="00986927" w:rsidP="00986927"/>
    <w:p w:rsidR="00986927" w:rsidRDefault="00986927" w:rsidP="00986927">
      <w:r>
        <w:t>В обновленных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17. Повышение квалификации педагогов</w:t>
      </w:r>
    </w:p>
    <w:p w:rsidR="00986927" w:rsidRDefault="00986927" w:rsidP="00986927"/>
    <w:p w:rsidR="00986927" w:rsidRDefault="00986927" w:rsidP="00986927">
      <w:r>
        <w:t>Исключили норму,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(п. 38.2 ФГОС НОО, п. 39.2 ФГОС ООО)</w:t>
      </w:r>
    </w:p>
    <w:p w:rsidR="00986927" w:rsidRDefault="00986927" w:rsidP="00986927"/>
    <w:p w:rsidR="00986927" w:rsidRDefault="00986927" w:rsidP="00986927"/>
    <w:p w:rsidR="00986927" w:rsidRDefault="00986927" w:rsidP="00986927"/>
    <w:p w:rsidR="00986927" w:rsidRDefault="00986927" w:rsidP="00986927"/>
    <w:p w:rsidR="00986927" w:rsidRDefault="00986927" w:rsidP="00986927"/>
    <w:p w:rsidR="00986927" w:rsidRDefault="00986927" w:rsidP="00986927">
      <w:r>
        <w:t>На пути к переходу к обновленным ФГОС</w:t>
      </w:r>
    </w:p>
    <w:p w:rsidR="00986927" w:rsidRDefault="00986927" w:rsidP="00986927"/>
    <w:p w:rsidR="00986927" w:rsidRDefault="00986927" w:rsidP="00986927"/>
    <w:p w:rsidR="00986927" w:rsidRDefault="00986927" w:rsidP="00986927">
      <w:r>
        <w:t xml:space="preserve">1.Утверждены приказы по МБОУ "СОШ №4 </w:t>
      </w:r>
      <w:proofErr w:type="spellStart"/>
      <w:r>
        <w:t>г.Урус-Мартавн</w:t>
      </w:r>
      <w:proofErr w:type="spellEnd"/>
      <w:r>
        <w:t>", обеспечивающие переход на обновленный ФГОС;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2.Создана рабочая группа по обеспечению перехода на обновленные ФГОС в СОШ № 4;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3. Основные направления работы по введению обновленных ФГОС-2022:</w:t>
      </w:r>
    </w:p>
    <w:p w:rsidR="00986927" w:rsidRDefault="00986927" w:rsidP="00986927"/>
    <w:p w:rsidR="00986927" w:rsidRDefault="00986927" w:rsidP="00986927">
      <w:r>
        <w:t>· в нормативно-правовом обеспечении деятельности общеобразовательной организации:</w:t>
      </w:r>
    </w:p>
    <w:p w:rsidR="00986927" w:rsidRDefault="00986927" w:rsidP="00986927"/>
    <w:p w:rsidR="00986927" w:rsidRDefault="00986927" w:rsidP="00986927">
      <w:r>
        <w:t>- разработка основной образовательной программы начального общего образования,</w:t>
      </w:r>
    </w:p>
    <w:p w:rsidR="00986927" w:rsidRDefault="00986927" w:rsidP="00986927"/>
    <w:p w:rsidR="00986927" w:rsidRDefault="00986927" w:rsidP="00986927">
      <w:r>
        <w:t>- разработка основной образовательной программы основного общего образования,</w:t>
      </w:r>
    </w:p>
    <w:p w:rsidR="00986927" w:rsidRDefault="00986927" w:rsidP="00986927"/>
    <w:p w:rsidR="00986927" w:rsidRDefault="00986927" w:rsidP="00986927">
      <w:r>
        <w:t>- разработка Положения о создании в общеобразовательной организации условий для</w:t>
      </w:r>
    </w:p>
    <w:p w:rsidR="00986927" w:rsidRDefault="00986927" w:rsidP="00986927"/>
    <w:p w:rsidR="00986927" w:rsidRDefault="00986927" w:rsidP="00986927">
      <w:r>
        <w:t>развития функциональной грамотности школьников,</w:t>
      </w:r>
    </w:p>
    <w:p w:rsidR="00986927" w:rsidRDefault="00986927" w:rsidP="00986927"/>
    <w:p w:rsidR="00986927" w:rsidRDefault="00986927" w:rsidP="00986927">
      <w:r>
        <w:t>- внесение изменений в Положение о системе оценивания в соответствии с единым</w:t>
      </w:r>
    </w:p>
    <w:p w:rsidR="00986927" w:rsidRDefault="00986927" w:rsidP="00986927"/>
    <w:p w:rsidR="00986927" w:rsidRDefault="00986927" w:rsidP="00986927">
      <w:r>
        <w:t xml:space="preserve">и критериями оценки </w:t>
      </w:r>
      <w:proofErr w:type="gramStart"/>
      <w:r>
        <w:t>образовательных результатов</w:t>
      </w:r>
      <w:proofErr w:type="gramEnd"/>
      <w:r>
        <w:t xml:space="preserve"> обучающихся;</w:t>
      </w:r>
    </w:p>
    <w:p w:rsidR="00986927" w:rsidRDefault="00986927" w:rsidP="00986927"/>
    <w:p w:rsidR="00986927" w:rsidRDefault="00986927" w:rsidP="00986927">
      <w:r>
        <w:t>- внесение изменений в Положение о внутренней системе оценки качества</w:t>
      </w:r>
    </w:p>
    <w:p w:rsidR="00986927" w:rsidRDefault="00986927" w:rsidP="00986927"/>
    <w:p w:rsidR="00986927" w:rsidRDefault="00986927" w:rsidP="00986927">
      <w:r>
        <w:t>образования.</w:t>
      </w:r>
    </w:p>
    <w:p w:rsidR="00986927" w:rsidRDefault="00986927" w:rsidP="00986927"/>
    <w:p w:rsidR="00986927" w:rsidRDefault="00986927" w:rsidP="00986927">
      <w:r>
        <w:t>· в организационно-методическом обеспечении:</w:t>
      </w:r>
    </w:p>
    <w:p w:rsidR="00986927" w:rsidRDefault="00986927" w:rsidP="00986927"/>
    <w:p w:rsidR="00986927" w:rsidRDefault="00986927" w:rsidP="00986927">
      <w:r>
        <w:t>- разработка программ внеурочной деятельности, ориентированных на формирование</w:t>
      </w:r>
    </w:p>
    <w:p w:rsidR="00986927" w:rsidRDefault="00986927" w:rsidP="00986927"/>
    <w:p w:rsidR="00986927" w:rsidRDefault="00986927" w:rsidP="00986927">
      <w:r>
        <w:t>функциональной грамотности;</w:t>
      </w:r>
    </w:p>
    <w:p w:rsidR="00986927" w:rsidRDefault="00986927" w:rsidP="00986927"/>
    <w:p w:rsidR="00986927" w:rsidRDefault="00986927" w:rsidP="00986927">
      <w:r>
        <w:t>- анализа реестра, используемых учебно-методических комплектов на предмет</w:t>
      </w:r>
    </w:p>
    <w:p w:rsidR="00986927" w:rsidRDefault="00986927" w:rsidP="00986927"/>
    <w:p w:rsidR="00986927" w:rsidRDefault="00986927" w:rsidP="00986927">
      <w:r>
        <w:t>соответствия в реализации обновленного ФГОС на уровнях начального и основного</w:t>
      </w:r>
    </w:p>
    <w:p w:rsidR="00986927" w:rsidRDefault="00986927" w:rsidP="00986927"/>
    <w:p w:rsidR="00986927" w:rsidRDefault="00986927" w:rsidP="00986927">
      <w:r>
        <w:t>общего образования;</w:t>
      </w:r>
    </w:p>
    <w:p w:rsidR="00986927" w:rsidRDefault="00986927" w:rsidP="00986927"/>
    <w:p w:rsidR="00986927" w:rsidRDefault="00986927" w:rsidP="00986927">
      <w:r>
        <w:t>- формирование образовательных ресурсов для реализации обновленного ФГОС.</w:t>
      </w:r>
    </w:p>
    <w:p w:rsidR="00986927" w:rsidRDefault="00986927" w:rsidP="00986927"/>
    <w:p w:rsidR="00986927" w:rsidRDefault="00986927" w:rsidP="00986927">
      <w:r>
        <w:t>· в информационном обеспечении:</w:t>
      </w:r>
    </w:p>
    <w:p w:rsidR="00986927" w:rsidRDefault="00986927" w:rsidP="00986927"/>
    <w:p w:rsidR="00986927" w:rsidRDefault="00986927" w:rsidP="00986927">
      <w:r>
        <w:t>- своевременное размещение информации о переходе на обновленные ФГОС на сайтах образовательных организаций;</w:t>
      </w:r>
    </w:p>
    <w:p w:rsidR="00986927" w:rsidRDefault="00986927" w:rsidP="00986927"/>
    <w:p w:rsidR="00986927" w:rsidRDefault="00986927" w:rsidP="00986927">
      <w:r>
        <w:t xml:space="preserve">- осуществление планирования и проведения родительских собраний в классах, </w:t>
      </w:r>
      <w:proofErr w:type="gramStart"/>
      <w:r>
        <w:t>где  осуществляется</w:t>
      </w:r>
      <w:proofErr w:type="gramEnd"/>
      <w:r>
        <w:t xml:space="preserve"> переход на обновленные ФГОС.</w:t>
      </w:r>
    </w:p>
    <w:p w:rsidR="00986927" w:rsidRDefault="00986927" w:rsidP="00986927"/>
    <w:p w:rsidR="00986927" w:rsidRDefault="00986927" w:rsidP="00986927">
      <w:r>
        <w:t>· в психолого-педагогическом обеспечении:</w:t>
      </w:r>
    </w:p>
    <w:p w:rsidR="00986927" w:rsidRDefault="00986927" w:rsidP="00986927"/>
    <w:p w:rsidR="00986927" w:rsidRDefault="00986927" w:rsidP="00986927">
      <w:r>
        <w:t>- разработка комплексной многоуровневой модели психолого-педагогического сопровождения учащихся с разными образовательными потребностями и возможностями;</w:t>
      </w:r>
    </w:p>
    <w:p w:rsidR="00986927" w:rsidRDefault="00986927" w:rsidP="00986927"/>
    <w:p w:rsidR="00986927" w:rsidRDefault="00986927" w:rsidP="00986927">
      <w:r>
        <w:t>- планирование деятельности психолого-педагогической службы с учетом задач</w:t>
      </w:r>
    </w:p>
    <w:p w:rsidR="00986927" w:rsidRDefault="00986927" w:rsidP="00986927"/>
    <w:p w:rsidR="00986927" w:rsidRDefault="00986927" w:rsidP="00986927">
      <w:r>
        <w:t>формирования функциональной грамотности учащихся.</w:t>
      </w:r>
    </w:p>
    <w:p w:rsidR="00986927" w:rsidRDefault="00986927" w:rsidP="00986927"/>
    <w:p w:rsidR="00986927" w:rsidRDefault="00986927" w:rsidP="00986927">
      <w:r>
        <w:t>· в материально-техническом обеспечении:</w:t>
      </w:r>
    </w:p>
    <w:p w:rsidR="00986927" w:rsidRDefault="00986927" w:rsidP="00986927"/>
    <w:p w:rsidR="00986927" w:rsidRDefault="00986927" w:rsidP="00986927">
      <w:r>
        <w:t>- внесение изменений в план материально-технического обеспечения на основе анализа глав III ФГОС 2021 «Требования к условиям реализации программы начального общего образования» и IV ФГОС 2009 «Требования к условиям реализации ООП НОО» (так же и на уровне основного общего образования);</w:t>
      </w:r>
    </w:p>
    <w:p w:rsidR="00986927" w:rsidRDefault="00986927" w:rsidP="00986927"/>
    <w:p w:rsidR="00986927" w:rsidRDefault="00986927" w:rsidP="00986927">
      <w:r>
        <w:t>· в кадровом обеспечении:</w:t>
      </w:r>
    </w:p>
    <w:p w:rsidR="00986927" w:rsidRDefault="00986927" w:rsidP="00986927"/>
    <w:p w:rsidR="00986927" w:rsidRDefault="00986927" w:rsidP="00986927">
      <w:r>
        <w:t>- обеспечение психологической, теоретической и методической готовности кадров к реализации обновленных ФГОС и формирования функциональной грамотности;</w:t>
      </w:r>
    </w:p>
    <w:p w:rsidR="00986927" w:rsidRDefault="00986927" w:rsidP="00986927"/>
    <w:p w:rsidR="00986927" w:rsidRDefault="00986927" w:rsidP="00986927">
      <w:r>
        <w:lastRenderedPageBreak/>
        <w:t>- создание перспективного плана повышения квалификации кадров с целью подготовки к реализации обновленных ФГОС и формирования функциональной грамотности учащихся.</w:t>
      </w:r>
    </w:p>
    <w:p w:rsidR="00986927" w:rsidRDefault="00986927" w:rsidP="00986927"/>
    <w:p w:rsidR="00986927" w:rsidRDefault="00986927" w:rsidP="00986927">
      <w:r>
        <w:t>4. Определен график перехода на обновленные ФГОС начального общего и основного общего образования на 2021-2027 годы</w:t>
      </w:r>
    </w:p>
    <w:p w:rsidR="00986927" w:rsidRDefault="00986927" w:rsidP="00986927"/>
    <w:p w:rsidR="00986927" w:rsidRDefault="00986927" w:rsidP="00986927"/>
    <w:p w:rsidR="00986927" w:rsidRDefault="00986927" w:rsidP="00986927">
      <w:r>
        <w:t>В – обязательное введение новых ФГОС начального общего образования и ФГОС основного общего образования.</w:t>
      </w:r>
    </w:p>
    <w:p w:rsidR="00986927" w:rsidRDefault="00986927" w:rsidP="00986927"/>
    <w:p w:rsidR="00986927" w:rsidRDefault="00986927" w:rsidP="00986927">
      <w: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5. Разработан план действий (дорожная карта) СОШ № 4 по обеспечению перехода на обновленный ФГОС-2021 на 2021–2027 г.</w:t>
      </w:r>
    </w:p>
    <w:p w:rsidR="00986927" w:rsidRDefault="00986927" w:rsidP="00986927"/>
    <w:p w:rsidR="00986927" w:rsidRDefault="00986927" w:rsidP="00986927">
      <w:r>
        <w:t xml:space="preserve"> </w:t>
      </w:r>
    </w:p>
    <w:p w:rsidR="00986927" w:rsidRDefault="00986927" w:rsidP="00986927"/>
    <w:p w:rsidR="00986927" w:rsidRDefault="00986927" w:rsidP="00986927">
      <w:r>
        <w:t>В план действий в течение 2021–2027 учебного года, могут вноситься изменения и дополнения, установленных требованиями и рекомендациями Министерства просвещения РФ, и Департаментом образования Ярославской области, а также изменению условий и возможностей СОШ № 27 на подготовительный период 2021–2022 г.</w:t>
      </w:r>
    </w:p>
    <w:p w:rsidR="00986927" w:rsidRDefault="00986927" w:rsidP="00986927"/>
    <w:p w:rsidR="00376070" w:rsidRDefault="00376070"/>
    <w:sectPr w:rsidR="0037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27"/>
    <w:rsid w:val="00376070"/>
    <w:rsid w:val="009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E309-6CAC-400D-82A4-6D248924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Xtreme.tm</dc:creator>
  <cp:keywords/>
  <dc:description/>
  <cp:lastModifiedBy>Xtreme.tm</cp:lastModifiedBy>
  <cp:revision>1</cp:revision>
  <dcterms:created xsi:type="dcterms:W3CDTF">2022-05-18T14:05:00Z</dcterms:created>
  <dcterms:modified xsi:type="dcterms:W3CDTF">2022-05-18T14:06:00Z</dcterms:modified>
</cp:coreProperties>
</file>